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652A2" w:rsidRPr="00820B07" w:rsidRDefault="003D7C7B" w:rsidP="008A3459">
      <w:pPr>
        <w:spacing w:line="240" w:lineRule="auto"/>
        <w:jc w:val="center"/>
        <w:rPr>
          <w:rFonts w:ascii="Times New Roman" w:hAnsi="Times New Roman" w:cs="Times New Roman"/>
          <w:b/>
          <w:sz w:val="36"/>
        </w:rPr>
      </w:pPr>
      <w:r>
        <w:rPr>
          <w:rFonts w:ascii="Times New Roman" w:hAnsi="Times New Roman" w:cs="Times New Roman"/>
          <w:b/>
          <w:sz w:val="36"/>
        </w:rPr>
        <w:t>C</w:t>
      </w:r>
      <w:r w:rsidR="006A4920">
        <w:rPr>
          <w:rFonts w:ascii="Times New Roman" w:hAnsi="Times New Roman" w:cs="Times New Roman"/>
          <w:b/>
          <w:sz w:val="36"/>
        </w:rPr>
        <w:t>ONVENIO</w:t>
      </w:r>
      <w:r>
        <w:rPr>
          <w:rFonts w:ascii="Times New Roman" w:hAnsi="Times New Roman" w:cs="Times New Roman"/>
          <w:b/>
          <w:sz w:val="36"/>
        </w:rPr>
        <w:t xml:space="preserve"> DE LICENCIAMIENTO</w:t>
      </w:r>
    </w:p>
    <w:p w:rsidR="008A3459" w:rsidRDefault="008A3459" w:rsidP="008A3459">
      <w:pPr>
        <w:spacing w:line="240" w:lineRule="auto"/>
        <w:jc w:val="center"/>
        <w:rPr>
          <w:rFonts w:ascii="Times New Roman" w:hAnsi="Times New Roman" w:cs="Times New Roman"/>
          <w:b/>
          <w:sz w:val="24"/>
        </w:rPr>
      </w:pPr>
    </w:p>
    <w:p w:rsidR="008A3459" w:rsidRPr="00CB789C" w:rsidRDefault="003D7C7B" w:rsidP="00134EF7">
      <w:pPr>
        <w:spacing w:line="240" w:lineRule="auto"/>
        <w:jc w:val="both"/>
        <w:rPr>
          <w:rFonts w:ascii="Times New Roman" w:hAnsi="Times New Roman" w:cs="Times New Roman"/>
          <w:sz w:val="24"/>
        </w:rPr>
      </w:pPr>
      <w:r w:rsidRPr="00CB789C">
        <w:rPr>
          <w:rFonts w:ascii="Times New Roman" w:hAnsi="Times New Roman" w:cs="Times New Roman"/>
          <w:sz w:val="24"/>
        </w:rPr>
        <w:t xml:space="preserve">Que celebran por una parte </w:t>
      </w:r>
      <w:r w:rsidR="00CB789C" w:rsidRPr="00CB789C">
        <w:rPr>
          <w:rFonts w:ascii="Times New Roman" w:hAnsi="Times New Roman" w:cs="Times New Roman"/>
          <w:sz w:val="24"/>
          <w:highlight w:val="yellow"/>
        </w:rPr>
        <w:t>(nombre de la Universidad)</w:t>
      </w:r>
      <w:r w:rsidR="00CB789C" w:rsidRPr="00CB789C">
        <w:rPr>
          <w:rFonts w:ascii="Times New Roman" w:hAnsi="Times New Roman" w:cs="Times New Roman"/>
          <w:sz w:val="24"/>
        </w:rPr>
        <w:t xml:space="preserve">, a quien en lo sucesivo se le denominará </w:t>
      </w:r>
      <w:r w:rsidR="00CB789C" w:rsidRPr="00BC3132">
        <w:rPr>
          <w:rFonts w:ascii="Times New Roman" w:hAnsi="Times New Roman" w:cs="Times New Roman"/>
          <w:sz w:val="24"/>
          <w:highlight w:val="yellow"/>
        </w:rPr>
        <w:t>(</w:t>
      </w:r>
      <w:r w:rsidR="00BC3132" w:rsidRPr="00BC3132">
        <w:rPr>
          <w:rFonts w:ascii="Times New Roman" w:hAnsi="Times New Roman" w:cs="Times New Roman"/>
          <w:sz w:val="24"/>
          <w:highlight w:val="yellow"/>
        </w:rPr>
        <w:t>“el Licenciante”</w:t>
      </w:r>
      <w:r w:rsidR="00CB789C" w:rsidRPr="00BC3132">
        <w:rPr>
          <w:rFonts w:ascii="Times New Roman" w:hAnsi="Times New Roman" w:cs="Times New Roman"/>
          <w:sz w:val="24"/>
          <w:highlight w:val="yellow"/>
        </w:rPr>
        <w:t>)</w:t>
      </w:r>
      <w:r w:rsidR="00CB789C" w:rsidRPr="00CB789C">
        <w:rPr>
          <w:rFonts w:ascii="Times New Roman" w:hAnsi="Times New Roman" w:cs="Times New Roman"/>
          <w:sz w:val="24"/>
        </w:rPr>
        <w:t xml:space="preserve">, representado legalmente </w:t>
      </w:r>
      <w:r w:rsidR="00CB789C">
        <w:rPr>
          <w:rFonts w:ascii="Times New Roman" w:hAnsi="Times New Roman" w:cs="Times New Roman"/>
          <w:sz w:val="24"/>
        </w:rPr>
        <w:t xml:space="preserve">en este acto </w:t>
      </w:r>
      <w:r w:rsidR="00CB789C" w:rsidRPr="00CB789C">
        <w:rPr>
          <w:rFonts w:ascii="Times New Roman" w:hAnsi="Times New Roman" w:cs="Times New Roman"/>
          <w:sz w:val="24"/>
        </w:rPr>
        <w:t xml:space="preserve">por </w:t>
      </w:r>
      <w:r w:rsidR="00CB789C" w:rsidRPr="00CB789C">
        <w:rPr>
          <w:rFonts w:ascii="Times New Roman" w:hAnsi="Times New Roman" w:cs="Times New Roman"/>
          <w:sz w:val="24"/>
          <w:highlight w:val="yellow"/>
        </w:rPr>
        <w:t>(nombre y cargo)</w:t>
      </w:r>
      <w:r w:rsidR="00CB789C" w:rsidRPr="00CB789C">
        <w:rPr>
          <w:rFonts w:ascii="Times New Roman" w:hAnsi="Times New Roman" w:cs="Times New Roman"/>
          <w:sz w:val="24"/>
        </w:rPr>
        <w:t xml:space="preserve">, </w:t>
      </w:r>
      <w:r w:rsidR="00CB789C">
        <w:rPr>
          <w:rFonts w:ascii="Times New Roman" w:hAnsi="Times New Roman" w:cs="Times New Roman"/>
          <w:sz w:val="24"/>
        </w:rPr>
        <w:t xml:space="preserve">y por la otra parte </w:t>
      </w:r>
      <w:r w:rsidR="00CB789C" w:rsidRPr="00CB789C">
        <w:rPr>
          <w:rFonts w:ascii="Times New Roman" w:hAnsi="Times New Roman" w:cs="Times New Roman"/>
          <w:sz w:val="24"/>
          <w:highlight w:val="yellow"/>
        </w:rPr>
        <w:t>(nombre del cliente</w:t>
      </w:r>
      <w:r w:rsidR="00B0381B">
        <w:rPr>
          <w:rFonts w:ascii="Times New Roman" w:hAnsi="Times New Roman" w:cs="Times New Roman"/>
          <w:sz w:val="24"/>
          <w:highlight w:val="yellow"/>
        </w:rPr>
        <w:t xml:space="preserve"> o empresa</w:t>
      </w:r>
      <w:r w:rsidR="00CB789C" w:rsidRPr="00CB789C">
        <w:rPr>
          <w:rFonts w:ascii="Times New Roman" w:hAnsi="Times New Roman" w:cs="Times New Roman"/>
          <w:sz w:val="24"/>
          <w:highlight w:val="yellow"/>
        </w:rPr>
        <w:t>)</w:t>
      </w:r>
      <w:r w:rsidR="00CB789C">
        <w:rPr>
          <w:rFonts w:ascii="Times New Roman" w:hAnsi="Times New Roman" w:cs="Times New Roman"/>
          <w:sz w:val="24"/>
        </w:rPr>
        <w:t xml:space="preserve">, a </w:t>
      </w:r>
      <w:r w:rsidR="00CB789C" w:rsidRPr="00CB789C">
        <w:rPr>
          <w:rFonts w:ascii="Times New Roman" w:hAnsi="Times New Roman" w:cs="Times New Roman"/>
          <w:sz w:val="24"/>
        </w:rPr>
        <w:t xml:space="preserve">quien en lo sucesivo se le denominará </w:t>
      </w:r>
      <w:r w:rsidR="00CB789C" w:rsidRPr="00CB789C">
        <w:rPr>
          <w:rFonts w:ascii="Times New Roman" w:hAnsi="Times New Roman" w:cs="Times New Roman"/>
          <w:sz w:val="24"/>
          <w:highlight w:val="yellow"/>
        </w:rPr>
        <w:t>(</w:t>
      </w:r>
      <w:r w:rsidR="00BC3132">
        <w:rPr>
          <w:rFonts w:ascii="Times New Roman" w:hAnsi="Times New Roman" w:cs="Times New Roman"/>
          <w:sz w:val="24"/>
          <w:highlight w:val="yellow"/>
        </w:rPr>
        <w:t>“el Licenciatario”</w:t>
      </w:r>
      <w:r w:rsidR="00CB789C" w:rsidRPr="00CB789C">
        <w:rPr>
          <w:rFonts w:ascii="Times New Roman" w:hAnsi="Times New Roman" w:cs="Times New Roman"/>
          <w:sz w:val="24"/>
          <w:highlight w:val="yellow"/>
        </w:rPr>
        <w:t>)</w:t>
      </w:r>
      <w:r w:rsidR="00CB789C" w:rsidRPr="00CB789C">
        <w:rPr>
          <w:rFonts w:ascii="Times New Roman" w:hAnsi="Times New Roman" w:cs="Times New Roman"/>
          <w:sz w:val="24"/>
        </w:rPr>
        <w:t xml:space="preserve">, representado legalmente </w:t>
      </w:r>
      <w:r w:rsidR="00CB789C">
        <w:rPr>
          <w:rFonts w:ascii="Times New Roman" w:hAnsi="Times New Roman" w:cs="Times New Roman"/>
          <w:sz w:val="24"/>
        </w:rPr>
        <w:t xml:space="preserve">en este acto </w:t>
      </w:r>
      <w:r w:rsidR="00CB789C" w:rsidRPr="00CB789C">
        <w:rPr>
          <w:rFonts w:ascii="Times New Roman" w:hAnsi="Times New Roman" w:cs="Times New Roman"/>
          <w:sz w:val="24"/>
        </w:rPr>
        <w:t xml:space="preserve">por </w:t>
      </w:r>
      <w:r w:rsidR="00CB789C" w:rsidRPr="00CB789C">
        <w:rPr>
          <w:rFonts w:ascii="Times New Roman" w:hAnsi="Times New Roman" w:cs="Times New Roman"/>
          <w:sz w:val="24"/>
          <w:highlight w:val="yellow"/>
        </w:rPr>
        <w:t>(nombre y cargo)</w:t>
      </w:r>
      <w:r w:rsidR="00CB789C">
        <w:rPr>
          <w:rFonts w:ascii="Times New Roman" w:hAnsi="Times New Roman" w:cs="Times New Roman"/>
          <w:sz w:val="24"/>
        </w:rPr>
        <w:t xml:space="preserve">, al tenor de las siguientes declaraciones y cláusulas: </w:t>
      </w:r>
    </w:p>
    <w:p w:rsidR="00BB22D3" w:rsidRDefault="00BB22D3" w:rsidP="00BB22D3">
      <w:pPr>
        <w:spacing w:line="240" w:lineRule="auto"/>
        <w:jc w:val="center"/>
        <w:rPr>
          <w:rFonts w:ascii="Times New Roman" w:hAnsi="Times New Roman" w:cs="Times New Roman"/>
          <w:b/>
          <w:sz w:val="24"/>
        </w:rPr>
      </w:pPr>
    </w:p>
    <w:p w:rsidR="00BB22D3" w:rsidRDefault="00BB22D3" w:rsidP="00BB22D3">
      <w:pPr>
        <w:spacing w:line="240" w:lineRule="auto"/>
        <w:jc w:val="center"/>
        <w:rPr>
          <w:rFonts w:ascii="Times New Roman" w:hAnsi="Times New Roman" w:cs="Times New Roman"/>
          <w:b/>
          <w:sz w:val="28"/>
          <w:szCs w:val="28"/>
        </w:rPr>
      </w:pPr>
      <w:r w:rsidRPr="00820B07">
        <w:rPr>
          <w:rFonts w:ascii="Times New Roman" w:hAnsi="Times New Roman" w:cs="Times New Roman"/>
          <w:b/>
          <w:sz w:val="28"/>
          <w:szCs w:val="28"/>
        </w:rPr>
        <w:t>D E C L A R A C I  O N E S</w:t>
      </w:r>
    </w:p>
    <w:p w:rsidR="0074351D" w:rsidRPr="0074351D" w:rsidRDefault="0074351D" w:rsidP="00BB22D3">
      <w:pPr>
        <w:spacing w:line="240" w:lineRule="auto"/>
        <w:jc w:val="center"/>
        <w:rPr>
          <w:rFonts w:ascii="Times New Roman" w:hAnsi="Times New Roman" w:cs="Times New Roman"/>
          <w:b/>
          <w:szCs w:val="28"/>
        </w:rPr>
      </w:pPr>
    </w:p>
    <w:p w:rsidR="00BB22D3" w:rsidRPr="00FC4BA2" w:rsidRDefault="00BC3132" w:rsidP="00FC4BA2">
      <w:pPr>
        <w:spacing w:line="240" w:lineRule="auto"/>
        <w:rPr>
          <w:rFonts w:ascii="Times New Roman" w:hAnsi="Times New Roman" w:cs="Times New Roman"/>
          <w:b/>
          <w:sz w:val="24"/>
        </w:rPr>
      </w:pPr>
      <w:r w:rsidRPr="00FC4BA2">
        <w:rPr>
          <w:rFonts w:ascii="Times New Roman" w:hAnsi="Times New Roman" w:cs="Times New Roman"/>
          <w:b/>
          <w:sz w:val="24"/>
        </w:rPr>
        <w:t xml:space="preserve">Declara </w:t>
      </w:r>
      <w:r w:rsidR="008D4E5E">
        <w:rPr>
          <w:rFonts w:ascii="Times New Roman" w:hAnsi="Times New Roman" w:cs="Times New Roman"/>
          <w:b/>
          <w:sz w:val="24"/>
        </w:rPr>
        <w:t>el Licenciante</w:t>
      </w:r>
      <w:r w:rsidRPr="00FC4BA2">
        <w:rPr>
          <w:rFonts w:ascii="Times New Roman" w:hAnsi="Times New Roman" w:cs="Times New Roman"/>
          <w:b/>
          <w:sz w:val="24"/>
        </w:rPr>
        <w:t>, por conducto de su representante legal que:</w:t>
      </w:r>
    </w:p>
    <w:p w:rsidR="00BC3132" w:rsidRPr="00F90386" w:rsidRDefault="00BC3132" w:rsidP="00F90386">
      <w:pPr>
        <w:pStyle w:val="Prrafodelista"/>
        <w:numPr>
          <w:ilvl w:val="0"/>
          <w:numId w:val="25"/>
        </w:numPr>
        <w:spacing w:line="240" w:lineRule="auto"/>
        <w:jc w:val="both"/>
        <w:rPr>
          <w:rFonts w:ascii="Times New Roman" w:hAnsi="Times New Roman" w:cs="Times New Roman"/>
          <w:sz w:val="24"/>
        </w:rPr>
      </w:pPr>
      <w:r w:rsidRPr="00F90386">
        <w:rPr>
          <w:rFonts w:ascii="Times New Roman" w:hAnsi="Times New Roman" w:cs="Times New Roman"/>
          <w:sz w:val="24"/>
        </w:rPr>
        <w:t xml:space="preserve">Es una institución de educación superior, en cuyo objeto social se encuentran las actividades de </w:t>
      </w:r>
      <w:r w:rsidRPr="00F90386">
        <w:rPr>
          <w:rFonts w:ascii="Times New Roman" w:hAnsi="Times New Roman" w:cs="Times New Roman"/>
          <w:sz w:val="24"/>
          <w:highlight w:val="yellow"/>
        </w:rPr>
        <w:t>(especificar las actividades de transferencia de tecnología y vinculación)</w:t>
      </w:r>
      <w:r w:rsidR="00491D58" w:rsidRPr="00F90386">
        <w:rPr>
          <w:rFonts w:ascii="Times New Roman" w:hAnsi="Times New Roman" w:cs="Times New Roman"/>
          <w:sz w:val="24"/>
        </w:rPr>
        <w:t xml:space="preserve">, con domicilio fiscal en </w:t>
      </w:r>
      <w:r w:rsidR="00491D58" w:rsidRPr="00F90386">
        <w:rPr>
          <w:rFonts w:ascii="Times New Roman" w:hAnsi="Times New Roman" w:cs="Times New Roman"/>
          <w:sz w:val="24"/>
          <w:highlight w:val="yellow"/>
        </w:rPr>
        <w:t>(especificar calle, número interior y número exterior, colonia, delegación o municipio, código postal y Estado)</w:t>
      </w:r>
      <w:r w:rsidRPr="00F90386">
        <w:rPr>
          <w:rFonts w:ascii="Times New Roman" w:hAnsi="Times New Roman" w:cs="Times New Roman"/>
          <w:sz w:val="24"/>
        </w:rPr>
        <w:t xml:space="preserve"> y que </w:t>
      </w:r>
      <w:r w:rsidR="00491D58" w:rsidRPr="00F90386">
        <w:rPr>
          <w:rFonts w:ascii="Times New Roman" w:hAnsi="Times New Roman" w:cs="Times New Roman"/>
          <w:sz w:val="24"/>
        </w:rPr>
        <w:t xml:space="preserve">su representante legal </w:t>
      </w:r>
      <w:r w:rsidR="00491D58" w:rsidRPr="00F90386">
        <w:rPr>
          <w:rFonts w:ascii="Times New Roman" w:hAnsi="Times New Roman" w:cs="Times New Roman"/>
          <w:sz w:val="24"/>
          <w:highlight w:val="yellow"/>
        </w:rPr>
        <w:t>(poner nombre y cargo)</w:t>
      </w:r>
      <w:r w:rsidR="00491D58" w:rsidRPr="00F90386">
        <w:rPr>
          <w:rFonts w:ascii="Times New Roman" w:hAnsi="Times New Roman" w:cs="Times New Roman"/>
          <w:sz w:val="24"/>
        </w:rPr>
        <w:t xml:space="preserve">, cuenta con las facultades necesarias para suscribir el presente Convenio de transferencia de tecnología. </w:t>
      </w:r>
    </w:p>
    <w:p w:rsidR="008D4E5E" w:rsidRPr="00F90386" w:rsidRDefault="008D4E5E" w:rsidP="00F90386">
      <w:pPr>
        <w:pStyle w:val="Prrafodelista"/>
        <w:numPr>
          <w:ilvl w:val="0"/>
          <w:numId w:val="25"/>
        </w:numPr>
        <w:spacing w:line="240" w:lineRule="auto"/>
        <w:jc w:val="both"/>
        <w:rPr>
          <w:rFonts w:ascii="Times New Roman" w:hAnsi="Times New Roman" w:cs="Times New Roman"/>
          <w:sz w:val="24"/>
        </w:rPr>
      </w:pPr>
      <w:r w:rsidRPr="00F90386">
        <w:rPr>
          <w:rFonts w:ascii="Times New Roman" w:hAnsi="Times New Roman" w:cs="Times New Roman"/>
          <w:sz w:val="24"/>
        </w:rPr>
        <w:t>Así mismo, el licenciante declara que es el propietario absoluto de los títulos y derechos de la patente concedida para la presente licencia, por lo que tie</w:t>
      </w:r>
      <w:r w:rsidR="00B0381B">
        <w:rPr>
          <w:rFonts w:ascii="Times New Roman" w:hAnsi="Times New Roman" w:cs="Times New Roman"/>
          <w:sz w:val="24"/>
        </w:rPr>
        <w:t xml:space="preserve">ne todo el derecho de licenciarla </w:t>
      </w:r>
      <w:r w:rsidRPr="00F90386">
        <w:rPr>
          <w:rFonts w:ascii="Times New Roman" w:hAnsi="Times New Roman" w:cs="Times New Roman"/>
          <w:sz w:val="24"/>
        </w:rPr>
        <w:t xml:space="preserve">a los licenciatarios que así convengan a sus intereses. </w:t>
      </w:r>
    </w:p>
    <w:p w:rsidR="008D4E5E" w:rsidRPr="00F90386" w:rsidRDefault="00152579" w:rsidP="00F90386">
      <w:pPr>
        <w:pStyle w:val="Prrafodelista"/>
        <w:numPr>
          <w:ilvl w:val="0"/>
          <w:numId w:val="25"/>
        </w:numPr>
        <w:spacing w:line="240" w:lineRule="auto"/>
        <w:jc w:val="both"/>
        <w:rPr>
          <w:rFonts w:ascii="Times New Roman" w:hAnsi="Times New Roman" w:cs="Times New Roman"/>
          <w:sz w:val="24"/>
        </w:rPr>
      </w:pPr>
      <w:r w:rsidRPr="00F90386">
        <w:rPr>
          <w:rFonts w:ascii="Times New Roman" w:hAnsi="Times New Roman" w:cs="Times New Roman"/>
          <w:sz w:val="24"/>
        </w:rPr>
        <w:t xml:space="preserve">No obstante lo anterior, el licenciante se compromete a no otorgar licencias o cesión de derechos sobre la patente que pudieran entrar en conflicto con los términos y condiciones del presente acuerdo. </w:t>
      </w:r>
    </w:p>
    <w:p w:rsidR="00491D58" w:rsidRDefault="00491D58" w:rsidP="00BC3132">
      <w:pPr>
        <w:spacing w:line="240" w:lineRule="auto"/>
        <w:ind w:left="-284"/>
        <w:jc w:val="both"/>
        <w:rPr>
          <w:rFonts w:ascii="Times New Roman" w:hAnsi="Times New Roman" w:cs="Times New Roman"/>
          <w:sz w:val="24"/>
        </w:rPr>
      </w:pPr>
    </w:p>
    <w:p w:rsidR="002C6681" w:rsidRPr="00FC4BA2" w:rsidRDefault="002C6681" w:rsidP="00FC4BA2">
      <w:pPr>
        <w:spacing w:line="240" w:lineRule="auto"/>
        <w:rPr>
          <w:rFonts w:ascii="Times New Roman" w:hAnsi="Times New Roman" w:cs="Times New Roman"/>
          <w:b/>
          <w:sz w:val="24"/>
        </w:rPr>
      </w:pPr>
      <w:r w:rsidRPr="00FC4BA2">
        <w:rPr>
          <w:rFonts w:ascii="Times New Roman" w:hAnsi="Times New Roman" w:cs="Times New Roman"/>
          <w:b/>
          <w:sz w:val="24"/>
        </w:rPr>
        <w:t xml:space="preserve">Declara </w:t>
      </w:r>
      <w:r w:rsidR="008D4E5E">
        <w:rPr>
          <w:rFonts w:ascii="Times New Roman" w:hAnsi="Times New Roman" w:cs="Times New Roman"/>
          <w:b/>
          <w:sz w:val="24"/>
        </w:rPr>
        <w:t>el Licenciatario</w:t>
      </w:r>
      <w:r w:rsidRPr="00FC4BA2">
        <w:rPr>
          <w:rFonts w:ascii="Times New Roman" w:hAnsi="Times New Roman" w:cs="Times New Roman"/>
          <w:b/>
          <w:sz w:val="24"/>
        </w:rPr>
        <w:t>, por conducto de su representante legal que:</w:t>
      </w:r>
    </w:p>
    <w:p w:rsidR="002C6681" w:rsidRPr="00F90386" w:rsidRDefault="002C6681" w:rsidP="00F90386">
      <w:pPr>
        <w:pStyle w:val="Prrafodelista"/>
        <w:numPr>
          <w:ilvl w:val="0"/>
          <w:numId w:val="24"/>
        </w:numPr>
        <w:spacing w:line="240" w:lineRule="auto"/>
        <w:jc w:val="both"/>
        <w:rPr>
          <w:rFonts w:ascii="Times New Roman" w:hAnsi="Times New Roman" w:cs="Times New Roman"/>
          <w:sz w:val="24"/>
        </w:rPr>
      </w:pPr>
      <w:r w:rsidRPr="00F90386">
        <w:rPr>
          <w:rFonts w:ascii="Times New Roman" w:hAnsi="Times New Roman" w:cs="Times New Roman"/>
          <w:sz w:val="24"/>
        </w:rPr>
        <w:t xml:space="preserve">Es una </w:t>
      </w:r>
      <w:r w:rsidRPr="00F90386">
        <w:rPr>
          <w:rFonts w:ascii="Times New Roman" w:hAnsi="Times New Roman" w:cs="Times New Roman"/>
          <w:sz w:val="24"/>
          <w:highlight w:val="yellow"/>
        </w:rPr>
        <w:t>(especificar el tipo de empresa)</w:t>
      </w:r>
      <w:r w:rsidRPr="00F90386">
        <w:rPr>
          <w:rFonts w:ascii="Times New Roman" w:hAnsi="Times New Roman" w:cs="Times New Roman"/>
          <w:sz w:val="24"/>
        </w:rPr>
        <w:t xml:space="preserve">, </w:t>
      </w:r>
      <w:r w:rsidR="00EF6B3B" w:rsidRPr="00F90386">
        <w:rPr>
          <w:rFonts w:ascii="Times New Roman" w:hAnsi="Times New Roman" w:cs="Times New Roman"/>
          <w:sz w:val="24"/>
        </w:rPr>
        <w:t xml:space="preserve">constituida de conformidad con la legislación mexicana como consta en Escritura Pública </w:t>
      </w:r>
      <w:r w:rsidR="00EF6B3B" w:rsidRPr="00F90386">
        <w:rPr>
          <w:rFonts w:ascii="Times New Roman" w:hAnsi="Times New Roman" w:cs="Times New Roman"/>
          <w:sz w:val="24"/>
          <w:highlight w:val="yellow"/>
        </w:rPr>
        <w:t>(número)</w:t>
      </w:r>
      <w:r w:rsidR="00EF6B3B" w:rsidRPr="00F90386">
        <w:rPr>
          <w:rFonts w:ascii="Times New Roman" w:hAnsi="Times New Roman" w:cs="Times New Roman"/>
          <w:sz w:val="24"/>
        </w:rPr>
        <w:t xml:space="preserve"> de </w:t>
      </w:r>
      <w:r w:rsidR="00EF6B3B" w:rsidRPr="00F90386">
        <w:rPr>
          <w:rFonts w:ascii="Times New Roman" w:hAnsi="Times New Roman" w:cs="Times New Roman"/>
          <w:sz w:val="24"/>
          <w:highlight w:val="yellow"/>
        </w:rPr>
        <w:t>(fecha),</w:t>
      </w:r>
      <w:r w:rsidR="00EF6B3B" w:rsidRPr="00F90386">
        <w:rPr>
          <w:rFonts w:ascii="Times New Roman" w:hAnsi="Times New Roman" w:cs="Times New Roman"/>
          <w:sz w:val="24"/>
        </w:rPr>
        <w:t xml:space="preserve"> otorgada ante la fe del Notario Público </w:t>
      </w:r>
      <w:r w:rsidR="00EF6B3B" w:rsidRPr="00F90386">
        <w:rPr>
          <w:rFonts w:ascii="Times New Roman" w:hAnsi="Times New Roman" w:cs="Times New Roman"/>
          <w:sz w:val="24"/>
          <w:highlight w:val="yellow"/>
        </w:rPr>
        <w:t>(nombre y número de acreditación)</w:t>
      </w:r>
      <w:r w:rsidR="00EF6B3B" w:rsidRPr="00F90386">
        <w:rPr>
          <w:rFonts w:ascii="Times New Roman" w:hAnsi="Times New Roman" w:cs="Times New Roman"/>
          <w:sz w:val="24"/>
        </w:rPr>
        <w:t xml:space="preserve">, </w:t>
      </w:r>
      <w:r w:rsidRPr="00F90386">
        <w:rPr>
          <w:rFonts w:ascii="Times New Roman" w:hAnsi="Times New Roman" w:cs="Times New Roman"/>
          <w:sz w:val="24"/>
        </w:rPr>
        <w:t xml:space="preserve">con domicilio fiscal en </w:t>
      </w:r>
      <w:r w:rsidRPr="00F90386">
        <w:rPr>
          <w:rFonts w:ascii="Times New Roman" w:hAnsi="Times New Roman" w:cs="Times New Roman"/>
          <w:sz w:val="24"/>
          <w:highlight w:val="yellow"/>
        </w:rPr>
        <w:t>(especificar calle, número interior y número exterior, colonia, delegación o municipio, código postal y Estado)</w:t>
      </w:r>
      <w:r w:rsidRPr="00F90386">
        <w:rPr>
          <w:rFonts w:ascii="Times New Roman" w:hAnsi="Times New Roman" w:cs="Times New Roman"/>
          <w:sz w:val="24"/>
        </w:rPr>
        <w:t xml:space="preserve"> y que su representante legal </w:t>
      </w:r>
      <w:r w:rsidRPr="00F90386">
        <w:rPr>
          <w:rFonts w:ascii="Times New Roman" w:hAnsi="Times New Roman" w:cs="Times New Roman"/>
          <w:sz w:val="24"/>
          <w:highlight w:val="yellow"/>
        </w:rPr>
        <w:t>(poner nombre y cargo)</w:t>
      </w:r>
      <w:r w:rsidRPr="00F90386">
        <w:rPr>
          <w:rFonts w:ascii="Times New Roman" w:hAnsi="Times New Roman" w:cs="Times New Roman"/>
          <w:sz w:val="24"/>
        </w:rPr>
        <w:t xml:space="preserve">, cuenta con las facultades necesarias para suscribir el presente Convenio de transferencia de tecnología. </w:t>
      </w:r>
    </w:p>
    <w:p w:rsidR="005F6E47" w:rsidRPr="00F90386" w:rsidRDefault="005F6E47" w:rsidP="00F90386">
      <w:pPr>
        <w:pStyle w:val="Prrafodelista"/>
        <w:numPr>
          <w:ilvl w:val="0"/>
          <w:numId w:val="24"/>
        </w:numPr>
        <w:spacing w:line="240" w:lineRule="auto"/>
        <w:jc w:val="both"/>
        <w:rPr>
          <w:rFonts w:ascii="Times New Roman" w:hAnsi="Times New Roman" w:cs="Times New Roman"/>
          <w:sz w:val="24"/>
        </w:rPr>
      </w:pPr>
      <w:r w:rsidRPr="00F90386">
        <w:rPr>
          <w:rFonts w:ascii="Times New Roman" w:hAnsi="Times New Roman" w:cs="Times New Roman"/>
          <w:sz w:val="24"/>
        </w:rPr>
        <w:t xml:space="preserve">Además, que </w:t>
      </w:r>
      <w:r w:rsidR="0074351D" w:rsidRPr="00F90386">
        <w:rPr>
          <w:rFonts w:ascii="Times New Roman" w:hAnsi="Times New Roman" w:cs="Times New Roman"/>
          <w:sz w:val="24"/>
        </w:rPr>
        <w:t xml:space="preserve">conoce los alcances de la tecnología y </w:t>
      </w:r>
      <w:r w:rsidRPr="00F90386">
        <w:rPr>
          <w:rFonts w:ascii="Times New Roman" w:hAnsi="Times New Roman" w:cs="Times New Roman"/>
          <w:sz w:val="24"/>
        </w:rPr>
        <w:t xml:space="preserve">es de su interés recibir de parte del “Licenciante”, </w:t>
      </w:r>
      <w:proofErr w:type="gramStart"/>
      <w:r w:rsidRPr="00F90386">
        <w:rPr>
          <w:rFonts w:ascii="Times New Roman" w:hAnsi="Times New Roman" w:cs="Times New Roman"/>
          <w:sz w:val="24"/>
        </w:rPr>
        <w:t xml:space="preserve">los </w:t>
      </w:r>
      <w:r w:rsidR="00B0381B">
        <w:rPr>
          <w:rFonts w:ascii="Times New Roman" w:hAnsi="Times New Roman" w:cs="Times New Roman"/>
          <w:sz w:val="24"/>
        </w:rPr>
        <w:t>mediante licenciamiento</w:t>
      </w:r>
      <w:proofErr w:type="gramEnd"/>
      <w:r w:rsidRPr="00F90386">
        <w:rPr>
          <w:rFonts w:ascii="Times New Roman" w:hAnsi="Times New Roman" w:cs="Times New Roman"/>
          <w:sz w:val="24"/>
        </w:rPr>
        <w:t xml:space="preserve"> para la explotación y aprovechamiento comercial de la </w:t>
      </w:r>
      <w:r w:rsidR="0074351D" w:rsidRPr="00F90386">
        <w:rPr>
          <w:rFonts w:ascii="Times New Roman" w:hAnsi="Times New Roman" w:cs="Times New Roman"/>
          <w:sz w:val="24"/>
        </w:rPr>
        <w:t>misma</w:t>
      </w:r>
      <w:r w:rsidRPr="00F90386">
        <w:rPr>
          <w:rFonts w:ascii="Times New Roman" w:hAnsi="Times New Roman" w:cs="Times New Roman"/>
          <w:sz w:val="24"/>
        </w:rPr>
        <w:t xml:space="preserve"> </w:t>
      </w:r>
      <w:r w:rsidRPr="00F90386">
        <w:rPr>
          <w:rFonts w:ascii="Times New Roman" w:hAnsi="Times New Roman" w:cs="Times New Roman"/>
          <w:sz w:val="24"/>
          <w:highlight w:val="yellow"/>
        </w:rPr>
        <w:t>(especificar las características de la tecnología y la figura de propiedad intelectual bajo la cual está protegida)</w:t>
      </w:r>
      <w:r w:rsidRPr="00F90386">
        <w:rPr>
          <w:rFonts w:ascii="Times New Roman" w:hAnsi="Times New Roman" w:cs="Times New Roman"/>
          <w:sz w:val="24"/>
        </w:rPr>
        <w:t>.</w:t>
      </w:r>
    </w:p>
    <w:p w:rsidR="002C6681" w:rsidRPr="00F90386" w:rsidRDefault="0074351D" w:rsidP="00F90386">
      <w:pPr>
        <w:pStyle w:val="Prrafodelista"/>
        <w:numPr>
          <w:ilvl w:val="0"/>
          <w:numId w:val="24"/>
        </w:numPr>
        <w:spacing w:line="240" w:lineRule="auto"/>
        <w:jc w:val="both"/>
        <w:rPr>
          <w:rFonts w:ascii="Times New Roman" w:hAnsi="Times New Roman" w:cs="Times New Roman"/>
          <w:sz w:val="24"/>
        </w:rPr>
      </w:pPr>
      <w:r w:rsidRPr="00F90386">
        <w:rPr>
          <w:rFonts w:ascii="Times New Roman" w:hAnsi="Times New Roman" w:cs="Times New Roman"/>
          <w:sz w:val="24"/>
        </w:rPr>
        <w:lastRenderedPageBreak/>
        <w:t>Que</w:t>
      </w:r>
      <w:r w:rsidR="005F6E47" w:rsidRPr="00F90386">
        <w:rPr>
          <w:rFonts w:ascii="Times New Roman" w:hAnsi="Times New Roman" w:cs="Times New Roman"/>
          <w:sz w:val="24"/>
        </w:rPr>
        <w:t xml:space="preserve"> dispone de los </w:t>
      </w:r>
      <w:r w:rsidRPr="00F90386">
        <w:rPr>
          <w:rFonts w:ascii="Times New Roman" w:hAnsi="Times New Roman" w:cs="Times New Roman"/>
          <w:sz w:val="24"/>
        </w:rPr>
        <w:t xml:space="preserve">elementos </w:t>
      </w:r>
      <w:r w:rsidR="00B0381B">
        <w:rPr>
          <w:rFonts w:ascii="Times New Roman" w:hAnsi="Times New Roman" w:cs="Times New Roman"/>
          <w:sz w:val="24"/>
        </w:rPr>
        <w:t xml:space="preserve">humanos, </w:t>
      </w:r>
      <w:r w:rsidR="005F6E47" w:rsidRPr="00F90386">
        <w:rPr>
          <w:rFonts w:ascii="Times New Roman" w:hAnsi="Times New Roman" w:cs="Times New Roman"/>
          <w:sz w:val="24"/>
        </w:rPr>
        <w:t xml:space="preserve">técnicos, materiales y económicos necesarios para la explotación y aprovechamiento comercial de la tecnología anteriormente especificada. </w:t>
      </w:r>
    </w:p>
    <w:p w:rsidR="00F90386" w:rsidRDefault="006162FF" w:rsidP="00F90386">
      <w:pPr>
        <w:pStyle w:val="Prrafodelista"/>
        <w:numPr>
          <w:ilvl w:val="0"/>
          <w:numId w:val="24"/>
        </w:numPr>
        <w:spacing w:line="240" w:lineRule="auto"/>
        <w:jc w:val="both"/>
        <w:rPr>
          <w:rFonts w:ascii="Times New Roman" w:hAnsi="Times New Roman" w:cs="Times New Roman"/>
          <w:sz w:val="24"/>
        </w:rPr>
      </w:pPr>
      <w:r w:rsidRPr="00F90386">
        <w:rPr>
          <w:rFonts w:ascii="Times New Roman" w:hAnsi="Times New Roman" w:cs="Times New Roman"/>
          <w:sz w:val="24"/>
        </w:rPr>
        <w:t xml:space="preserve">Que el licenciante </w:t>
      </w:r>
      <w:r w:rsidR="00F90386" w:rsidRPr="00F90386">
        <w:rPr>
          <w:rFonts w:ascii="Times New Roman" w:hAnsi="Times New Roman" w:cs="Times New Roman"/>
          <w:sz w:val="24"/>
        </w:rPr>
        <w:t xml:space="preserve">no otorga ninguna garantía implícita o explícita sobre operatividad o idoneidad de la </w:t>
      </w:r>
      <w:r w:rsidR="00F90386">
        <w:rPr>
          <w:rFonts w:ascii="Times New Roman" w:hAnsi="Times New Roman" w:cs="Times New Roman"/>
          <w:sz w:val="24"/>
        </w:rPr>
        <w:t>fabricación, venta, utilización, explotación comercial y cualquier servicio sobre la tecnología transferida, así como tampoco se hace responsable sobre su seguridad, eficacia, tiempo y costo de desarrollo.</w:t>
      </w:r>
    </w:p>
    <w:p w:rsidR="00301567" w:rsidRDefault="00301567" w:rsidP="00F90386">
      <w:pPr>
        <w:pStyle w:val="Prrafodelista"/>
        <w:numPr>
          <w:ilvl w:val="0"/>
          <w:numId w:val="24"/>
        </w:numPr>
        <w:spacing w:line="240" w:lineRule="auto"/>
        <w:jc w:val="both"/>
        <w:rPr>
          <w:rFonts w:ascii="Times New Roman" w:hAnsi="Times New Roman" w:cs="Times New Roman"/>
          <w:sz w:val="24"/>
        </w:rPr>
      </w:pPr>
      <w:r>
        <w:rPr>
          <w:rFonts w:ascii="Times New Roman" w:hAnsi="Times New Roman" w:cs="Times New Roman"/>
          <w:sz w:val="24"/>
        </w:rPr>
        <w:t xml:space="preserve">Que no ha sido obligado en ningún momento por el licenciante para la firma de los términos y condiciones del presente Convenio y que ha participado en la definición de cada uno de los acuerdos establecidos en el mismo. </w:t>
      </w:r>
    </w:p>
    <w:p w:rsidR="00BC3132" w:rsidRPr="00BC3132" w:rsidRDefault="00BC3132" w:rsidP="00BC3132">
      <w:pPr>
        <w:spacing w:line="240" w:lineRule="auto"/>
        <w:ind w:left="-284"/>
        <w:rPr>
          <w:rFonts w:ascii="Times New Roman" w:hAnsi="Times New Roman" w:cs="Times New Roman"/>
          <w:sz w:val="24"/>
        </w:rPr>
      </w:pPr>
    </w:p>
    <w:p w:rsidR="0074351D" w:rsidRPr="00FC4BA2" w:rsidRDefault="00FC05AC" w:rsidP="00FC4BA2">
      <w:pPr>
        <w:spacing w:line="240" w:lineRule="auto"/>
        <w:rPr>
          <w:rFonts w:ascii="Times New Roman" w:hAnsi="Times New Roman" w:cs="Times New Roman"/>
          <w:b/>
          <w:sz w:val="24"/>
        </w:rPr>
      </w:pPr>
      <w:r w:rsidRPr="00FC4BA2">
        <w:rPr>
          <w:rFonts w:ascii="Times New Roman" w:hAnsi="Times New Roman" w:cs="Times New Roman"/>
          <w:b/>
          <w:sz w:val="24"/>
        </w:rPr>
        <w:t>Ambas partes declaran:</w:t>
      </w:r>
    </w:p>
    <w:p w:rsidR="0074351D" w:rsidRPr="00F90386" w:rsidRDefault="0074351D" w:rsidP="00F90386">
      <w:pPr>
        <w:pStyle w:val="Prrafodelista"/>
        <w:numPr>
          <w:ilvl w:val="0"/>
          <w:numId w:val="23"/>
        </w:numPr>
        <w:spacing w:line="240" w:lineRule="auto"/>
        <w:jc w:val="both"/>
        <w:rPr>
          <w:rFonts w:ascii="Times New Roman" w:hAnsi="Times New Roman" w:cs="Times New Roman"/>
          <w:sz w:val="24"/>
        </w:rPr>
      </w:pPr>
      <w:r w:rsidRPr="00F90386">
        <w:rPr>
          <w:rFonts w:ascii="Times New Roman" w:hAnsi="Times New Roman" w:cs="Times New Roman"/>
          <w:sz w:val="24"/>
        </w:rPr>
        <w:t xml:space="preserve">Que han decidido llevar a cabo una relación de colaboración que implica la transferencia de la tecnología anteriormente citada y que se describe en su totalidad en el </w:t>
      </w:r>
      <w:r w:rsidRPr="00F90386">
        <w:rPr>
          <w:rFonts w:ascii="Times New Roman" w:hAnsi="Times New Roman" w:cs="Times New Roman"/>
          <w:i/>
          <w:sz w:val="24"/>
        </w:rPr>
        <w:t xml:space="preserve">Anexo </w:t>
      </w:r>
      <w:r w:rsidR="00B0381B">
        <w:rPr>
          <w:rFonts w:ascii="Times New Roman" w:hAnsi="Times New Roman" w:cs="Times New Roman"/>
          <w:i/>
          <w:sz w:val="24"/>
        </w:rPr>
        <w:t>único</w:t>
      </w:r>
      <w:r w:rsidRPr="00F90386">
        <w:rPr>
          <w:rFonts w:ascii="Times New Roman" w:hAnsi="Times New Roman" w:cs="Times New Roman"/>
          <w:sz w:val="24"/>
        </w:rPr>
        <w:t xml:space="preserve"> de este Convenio, para su explotación y aprovechamiento comercial por el “</w:t>
      </w:r>
      <w:r w:rsidR="002638AC" w:rsidRPr="00F90386">
        <w:rPr>
          <w:rFonts w:ascii="Times New Roman" w:hAnsi="Times New Roman" w:cs="Times New Roman"/>
          <w:sz w:val="24"/>
        </w:rPr>
        <w:t>Licenciatario”, e</w:t>
      </w:r>
      <w:r w:rsidRPr="00F90386">
        <w:rPr>
          <w:rFonts w:ascii="Times New Roman" w:hAnsi="Times New Roman" w:cs="Times New Roman"/>
          <w:sz w:val="24"/>
        </w:rPr>
        <w:t xml:space="preserve">n los términos establecidos en este Convenio. </w:t>
      </w:r>
    </w:p>
    <w:p w:rsidR="002638AC" w:rsidRPr="00F90386" w:rsidRDefault="002638AC" w:rsidP="00F90386">
      <w:pPr>
        <w:pStyle w:val="Prrafodelista"/>
        <w:numPr>
          <w:ilvl w:val="0"/>
          <w:numId w:val="23"/>
        </w:numPr>
        <w:spacing w:line="240" w:lineRule="auto"/>
        <w:jc w:val="both"/>
        <w:rPr>
          <w:rFonts w:ascii="Times New Roman" w:hAnsi="Times New Roman" w:cs="Times New Roman"/>
          <w:b/>
          <w:sz w:val="24"/>
        </w:rPr>
      </w:pPr>
      <w:r w:rsidRPr="00F90386">
        <w:rPr>
          <w:rFonts w:ascii="Times New Roman" w:hAnsi="Times New Roman" w:cs="Times New Roman"/>
          <w:sz w:val="24"/>
        </w:rPr>
        <w:t xml:space="preserve">Que conocen el alcance y los términos del presente Convenio, así como las consecuencias del incumplimiento de alguna de sus cláusulas. </w:t>
      </w:r>
    </w:p>
    <w:p w:rsidR="00FC05AC" w:rsidRPr="00F90386" w:rsidRDefault="0074351D" w:rsidP="00F90386">
      <w:pPr>
        <w:pStyle w:val="Prrafodelista"/>
        <w:numPr>
          <w:ilvl w:val="0"/>
          <w:numId w:val="23"/>
        </w:numPr>
        <w:spacing w:line="240" w:lineRule="auto"/>
        <w:jc w:val="both"/>
        <w:rPr>
          <w:rFonts w:ascii="Times New Roman" w:hAnsi="Times New Roman" w:cs="Times New Roman"/>
          <w:b/>
          <w:sz w:val="24"/>
        </w:rPr>
      </w:pPr>
      <w:r w:rsidRPr="00F90386">
        <w:rPr>
          <w:rFonts w:ascii="Times New Roman" w:hAnsi="Times New Roman" w:cs="Times New Roman"/>
          <w:sz w:val="24"/>
        </w:rPr>
        <w:t>Que reconocen mutuamente su capacidad jurídica, para suscribir, en nombre de sus representadas, el presente contrato y que se obligan a cumplir de común acuerdo y por voluntad propia, las cláusulas que a continuación se exponen:</w:t>
      </w:r>
    </w:p>
    <w:p w:rsidR="00CC2C18" w:rsidRPr="00FC05AC" w:rsidRDefault="00CC2C18" w:rsidP="008A3459">
      <w:pPr>
        <w:spacing w:line="240" w:lineRule="auto"/>
        <w:jc w:val="center"/>
        <w:rPr>
          <w:rFonts w:ascii="Times New Roman" w:hAnsi="Times New Roman" w:cs="Times New Roman"/>
          <w:sz w:val="24"/>
        </w:rPr>
      </w:pPr>
    </w:p>
    <w:p w:rsidR="00CC2C18" w:rsidRPr="00820B07" w:rsidRDefault="00BB22D3" w:rsidP="00CC2C18">
      <w:pPr>
        <w:spacing w:line="240" w:lineRule="auto"/>
        <w:jc w:val="center"/>
        <w:rPr>
          <w:rFonts w:ascii="Times New Roman" w:hAnsi="Times New Roman" w:cs="Times New Roman"/>
          <w:b/>
          <w:sz w:val="28"/>
          <w:szCs w:val="28"/>
        </w:rPr>
      </w:pPr>
      <w:r w:rsidRPr="00820B07">
        <w:rPr>
          <w:rFonts w:ascii="Times New Roman" w:hAnsi="Times New Roman" w:cs="Times New Roman"/>
          <w:b/>
          <w:sz w:val="28"/>
          <w:szCs w:val="28"/>
        </w:rPr>
        <w:t>C L Á U S U L A S</w:t>
      </w:r>
    </w:p>
    <w:p w:rsidR="00CC2C18" w:rsidRDefault="00CC2C18" w:rsidP="00CC2C18">
      <w:pPr>
        <w:spacing w:line="240" w:lineRule="auto"/>
        <w:jc w:val="center"/>
        <w:rPr>
          <w:rFonts w:ascii="Times New Roman" w:hAnsi="Times New Roman" w:cs="Times New Roman"/>
          <w:b/>
          <w:sz w:val="32"/>
          <w:szCs w:val="28"/>
        </w:rPr>
      </w:pPr>
    </w:p>
    <w:p w:rsidR="00CC2C18" w:rsidRPr="00FB540D" w:rsidRDefault="00D24400" w:rsidP="00CC2C18">
      <w:pPr>
        <w:spacing w:line="240" w:lineRule="auto"/>
        <w:jc w:val="center"/>
        <w:rPr>
          <w:rFonts w:ascii="Times New Roman" w:hAnsi="Times New Roman" w:cs="Times New Roman"/>
          <w:b/>
          <w:sz w:val="28"/>
        </w:rPr>
      </w:pPr>
      <w:r w:rsidRPr="00FB540D">
        <w:rPr>
          <w:rFonts w:ascii="Times New Roman" w:hAnsi="Times New Roman" w:cs="Times New Roman"/>
          <w:b/>
          <w:sz w:val="28"/>
        </w:rPr>
        <w:t>I</w:t>
      </w:r>
      <w:r w:rsidR="00CC066D" w:rsidRPr="00FB540D">
        <w:rPr>
          <w:rFonts w:ascii="Times New Roman" w:hAnsi="Times New Roman" w:cs="Times New Roman"/>
          <w:b/>
          <w:sz w:val="28"/>
        </w:rPr>
        <w:t xml:space="preserve">. </w:t>
      </w:r>
      <w:r w:rsidR="00CC2C18" w:rsidRPr="00FB540D">
        <w:rPr>
          <w:rFonts w:ascii="Times New Roman" w:hAnsi="Times New Roman" w:cs="Times New Roman"/>
          <w:b/>
          <w:sz w:val="28"/>
        </w:rPr>
        <w:t xml:space="preserve">Objeto </w:t>
      </w:r>
    </w:p>
    <w:p w:rsidR="00FA10BF" w:rsidRDefault="00D24400" w:rsidP="005F75E8">
      <w:pPr>
        <w:spacing w:line="240" w:lineRule="auto"/>
        <w:jc w:val="both"/>
        <w:rPr>
          <w:rFonts w:ascii="Times New Roman" w:hAnsi="Times New Roman" w:cs="Times New Roman"/>
          <w:sz w:val="24"/>
        </w:rPr>
      </w:pPr>
      <w:r w:rsidRPr="00D24400">
        <w:rPr>
          <w:rFonts w:ascii="Times New Roman" w:hAnsi="Times New Roman" w:cs="Times New Roman"/>
          <w:b/>
          <w:sz w:val="24"/>
        </w:rPr>
        <w:t>I.1</w:t>
      </w:r>
      <w:r>
        <w:rPr>
          <w:rFonts w:ascii="Times New Roman" w:hAnsi="Times New Roman" w:cs="Times New Roman"/>
          <w:sz w:val="24"/>
        </w:rPr>
        <w:t xml:space="preserve"> </w:t>
      </w:r>
      <w:r w:rsidR="005F75E8" w:rsidRPr="005F75E8">
        <w:rPr>
          <w:rFonts w:ascii="Times New Roman" w:hAnsi="Times New Roman" w:cs="Times New Roman"/>
          <w:sz w:val="24"/>
        </w:rPr>
        <w:t xml:space="preserve">El objeto de este Convenio es establecer los términos bajo los cuáles el “Licenciante” transfiere </w:t>
      </w:r>
      <w:r w:rsidR="005F75E8">
        <w:rPr>
          <w:rFonts w:ascii="Times New Roman" w:hAnsi="Times New Roman" w:cs="Times New Roman"/>
          <w:sz w:val="24"/>
        </w:rPr>
        <w:t xml:space="preserve">al “Licenciatario” los derechos del paquete tecnológico </w:t>
      </w:r>
      <w:r w:rsidR="00B0381B">
        <w:rPr>
          <w:rFonts w:ascii="Times New Roman" w:hAnsi="Times New Roman" w:cs="Times New Roman"/>
          <w:sz w:val="24"/>
        </w:rPr>
        <w:t xml:space="preserve">llamado </w:t>
      </w:r>
      <w:r w:rsidR="00B0381B" w:rsidRPr="00B0381B">
        <w:rPr>
          <w:rFonts w:ascii="Times New Roman" w:hAnsi="Times New Roman" w:cs="Times New Roman"/>
          <w:sz w:val="24"/>
          <w:highlight w:val="yellow"/>
        </w:rPr>
        <w:t>(poner nombre)</w:t>
      </w:r>
      <w:r w:rsidR="00B0381B">
        <w:rPr>
          <w:rFonts w:ascii="Times New Roman" w:hAnsi="Times New Roman" w:cs="Times New Roman"/>
          <w:sz w:val="24"/>
        </w:rPr>
        <w:t xml:space="preserve"> </w:t>
      </w:r>
      <w:r w:rsidR="005F75E8">
        <w:rPr>
          <w:rFonts w:ascii="Times New Roman" w:hAnsi="Times New Roman" w:cs="Times New Roman"/>
          <w:sz w:val="24"/>
        </w:rPr>
        <w:t xml:space="preserve">especificado en el Anexo </w:t>
      </w:r>
      <w:r w:rsidR="00B0381B">
        <w:rPr>
          <w:rFonts w:ascii="Times New Roman" w:hAnsi="Times New Roman" w:cs="Times New Roman"/>
          <w:sz w:val="24"/>
        </w:rPr>
        <w:t>único de este Convenio</w:t>
      </w:r>
      <w:r w:rsidR="005F75E8">
        <w:rPr>
          <w:rFonts w:ascii="Times New Roman" w:hAnsi="Times New Roman" w:cs="Times New Roman"/>
          <w:sz w:val="24"/>
        </w:rPr>
        <w:t>, para su explotación y aprovechamiento, siempre y cuando cumpla</w:t>
      </w:r>
      <w:r w:rsidR="009879E5">
        <w:rPr>
          <w:rFonts w:ascii="Times New Roman" w:hAnsi="Times New Roman" w:cs="Times New Roman"/>
          <w:sz w:val="24"/>
        </w:rPr>
        <w:t>n</w:t>
      </w:r>
      <w:r w:rsidR="005F75E8">
        <w:rPr>
          <w:rFonts w:ascii="Times New Roman" w:hAnsi="Times New Roman" w:cs="Times New Roman"/>
          <w:sz w:val="24"/>
        </w:rPr>
        <w:t xml:space="preserve"> con las condiciones señaladas en las siguientes cláusulas. </w:t>
      </w:r>
    </w:p>
    <w:p w:rsidR="00FB540D" w:rsidRPr="005F75E8" w:rsidRDefault="00FB540D" w:rsidP="005F75E8">
      <w:pPr>
        <w:spacing w:line="240" w:lineRule="auto"/>
        <w:jc w:val="both"/>
        <w:rPr>
          <w:rFonts w:ascii="Times New Roman" w:hAnsi="Times New Roman" w:cs="Times New Roman"/>
          <w:sz w:val="24"/>
        </w:rPr>
      </w:pPr>
    </w:p>
    <w:p w:rsidR="009879E5" w:rsidRPr="00FB540D" w:rsidRDefault="00D24400" w:rsidP="009879E5">
      <w:pPr>
        <w:spacing w:line="240" w:lineRule="auto"/>
        <w:jc w:val="center"/>
        <w:rPr>
          <w:rFonts w:ascii="Times New Roman" w:hAnsi="Times New Roman" w:cs="Times New Roman"/>
          <w:b/>
          <w:sz w:val="28"/>
        </w:rPr>
      </w:pPr>
      <w:r w:rsidRPr="00FB540D">
        <w:rPr>
          <w:rFonts w:ascii="Times New Roman" w:hAnsi="Times New Roman" w:cs="Times New Roman"/>
          <w:b/>
          <w:sz w:val="28"/>
        </w:rPr>
        <w:t>II</w:t>
      </w:r>
      <w:r w:rsidR="009879E5" w:rsidRPr="00FB540D">
        <w:rPr>
          <w:rFonts w:ascii="Times New Roman" w:hAnsi="Times New Roman" w:cs="Times New Roman"/>
          <w:b/>
          <w:sz w:val="28"/>
        </w:rPr>
        <w:t>. Alcance</w:t>
      </w:r>
    </w:p>
    <w:p w:rsidR="009879E5" w:rsidRDefault="00D24400" w:rsidP="009879E5">
      <w:pPr>
        <w:spacing w:line="240" w:lineRule="auto"/>
        <w:jc w:val="both"/>
        <w:rPr>
          <w:rFonts w:ascii="Times New Roman" w:hAnsi="Times New Roman" w:cs="Times New Roman"/>
          <w:sz w:val="24"/>
        </w:rPr>
      </w:pPr>
      <w:r w:rsidRPr="00D24400">
        <w:rPr>
          <w:rFonts w:ascii="Times New Roman" w:hAnsi="Times New Roman" w:cs="Times New Roman"/>
          <w:b/>
          <w:sz w:val="24"/>
        </w:rPr>
        <w:t>II.1</w:t>
      </w:r>
      <w:r>
        <w:rPr>
          <w:rFonts w:ascii="Times New Roman" w:hAnsi="Times New Roman" w:cs="Times New Roman"/>
          <w:sz w:val="24"/>
        </w:rPr>
        <w:t xml:space="preserve"> </w:t>
      </w:r>
      <w:r w:rsidR="009879E5">
        <w:rPr>
          <w:rFonts w:ascii="Times New Roman" w:hAnsi="Times New Roman" w:cs="Times New Roman"/>
          <w:sz w:val="24"/>
        </w:rPr>
        <w:t xml:space="preserve">El presente Convenio de Licencia </w:t>
      </w:r>
      <w:r w:rsidR="008876FE">
        <w:rPr>
          <w:rFonts w:ascii="Times New Roman" w:hAnsi="Times New Roman" w:cs="Times New Roman"/>
          <w:sz w:val="24"/>
        </w:rPr>
        <w:t xml:space="preserve">otorga al “Licenciatario” el derecho </w:t>
      </w:r>
      <w:r w:rsidR="00B10360">
        <w:rPr>
          <w:rFonts w:ascii="Times New Roman" w:hAnsi="Times New Roman" w:cs="Times New Roman"/>
          <w:sz w:val="24"/>
        </w:rPr>
        <w:t xml:space="preserve">a fabricar, vender, utilizar, explotar comercialmente y realizar servicios sobre la tecnología </w:t>
      </w:r>
      <w:r w:rsidR="008876FE">
        <w:rPr>
          <w:rFonts w:ascii="Times New Roman" w:hAnsi="Times New Roman" w:cs="Times New Roman"/>
          <w:sz w:val="24"/>
        </w:rPr>
        <w:t xml:space="preserve">que se transfiere en </w:t>
      </w:r>
      <w:r w:rsidR="008876FE">
        <w:rPr>
          <w:rFonts w:ascii="Times New Roman" w:hAnsi="Times New Roman" w:cs="Times New Roman"/>
          <w:sz w:val="24"/>
        </w:rPr>
        <w:lastRenderedPageBreak/>
        <w:t xml:space="preserve">el territorio </w:t>
      </w:r>
      <w:r w:rsidR="008876FE" w:rsidRPr="00AB3ACA">
        <w:rPr>
          <w:rFonts w:ascii="Times New Roman" w:hAnsi="Times New Roman" w:cs="Times New Roman"/>
          <w:sz w:val="24"/>
          <w:highlight w:val="yellow"/>
        </w:rPr>
        <w:t>(señalar los países)</w:t>
      </w:r>
      <w:r w:rsidR="008876FE">
        <w:rPr>
          <w:rFonts w:ascii="Times New Roman" w:hAnsi="Times New Roman" w:cs="Times New Roman"/>
          <w:sz w:val="24"/>
        </w:rPr>
        <w:t xml:space="preserve">, </w:t>
      </w:r>
      <w:r w:rsidR="00351433">
        <w:rPr>
          <w:rFonts w:ascii="Times New Roman" w:hAnsi="Times New Roman" w:cs="Times New Roman"/>
          <w:sz w:val="24"/>
        </w:rPr>
        <w:t xml:space="preserve">desde la fecha en que se firma este Convenio y hasta que expire la patente concedida. </w:t>
      </w:r>
    </w:p>
    <w:p w:rsidR="00AB3ACA" w:rsidRDefault="00AB3ACA" w:rsidP="00AB3ACA">
      <w:pPr>
        <w:spacing w:after="0" w:line="240" w:lineRule="auto"/>
        <w:jc w:val="both"/>
        <w:rPr>
          <w:rFonts w:ascii="Times New Roman" w:hAnsi="Times New Roman" w:cs="Times New Roman"/>
          <w:sz w:val="24"/>
        </w:rPr>
      </w:pPr>
      <w:r w:rsidRPr="006F2E7C">
        <w:rPr>
          <w:rFonts w:ascii="Times New Roman" w:hAnsi="Times New Roman" w:cs="Times New Roman"/>
          <w:sz w:val="24"/>
        </w:rPr>
        <w:t>El licenciatario no</w:t>
      </w:r>
      <w:r>
        <w:rPr>
          <w:rFonts w:ascii="Times New Roman" w:hAnsi="Times New Roman" w:cs="Times New Roman"/>
          <w:sz w:val="24"/>
        </w:rPr>
        <w:t xml:space="preserve"> </w:t>
      </w:r>
      <w:r w:rsidRPr="006F2E7C">
        <w:rPr>
          <w:rFonts w:ascii="Times New Roman" w:hAnsi="Times New Roman" w:cs="Times New Roman"/>
          <w:sz w:val="24"/>
        </w:rPr>
        <w:t>tiene d</w:t>
      </w:r>
      <w:r>
        <w:rPr>
          <w:rFonts w:ascii="Times New Roman" w:hAnsi="Times New Roman" w:cs="Times New Roman"/>
          <w:sz w:val="24"/>
        </w:rPr>
        <w:t xml:space="preserve">erecho a </w:t>
      </w:r>
      <w:r w:rsidR="00B10360">
        <w:rPr>
          <w:rFonts w:ascii="Times New Roman" w:hAnsi="Times New Roman" w:cs="Times New Roman"/>
          <w:sz w:val="24"/>
        </w:rPr>
        <w:t xml:space="preserve">fabricar, vender, utilizar, explotar comercialmente y realizar servicios sobre la tecnología transferida </w:t>
      </w:r>
      <w:r>
        <w:rPr>
          <w:rFonts w:ascii="Times New Roman" w:hAnsi="Times New Roman" w:cs="Times New Roman"/>
          <w:sz w:val="24"/>
        </w:rPr>
        <w:t xml:space="preserve">en algún territorio diferente al estipulado en esta cláusula, salvo pacto en contrario y por escrito con el licenciante.  </w:t>
      </w:r>
    </w:p>
    <w:p w:rsidR="00AB3ACA" w:rsidRDefault="00AB3ACA" w:rsidP="00AB3ACA">
      <w:pPr>
        <w:spacing w:after="0" w:line="240" w:lineRule="auto"/>
        <w:jc w:val="both"/>
        <w:rPr>
          <w:rFonts w:ascii="Times New Roman" w:hAnsi="Times New Roman" w:cs="Times New Roman"/>
          <w:sz w:val="24"/>
        </w:rPr>
      </w:pPr>
    </w:p>
    <w:p w:rsidR="00AB3ACA" w:rsidRDefault="00AB3ACA" w:rsidP="00AB3ACA">
      <w:pPr>
        <w:spacing w:after="0" w:line="240" w:lineRule="auto"/>
        <w:jc w:val="both"/>
        <w:rPr>
          <w:rFonts w:ascii="Times New Roman" w:hAnsi="Times New Roman" w:cs="Times New Roman"/>
          <w:sz w:val="24"/>
        </w:rPr>
      </w:pPr>
      <w:r w:rsidRPr="006F2E7C">
        <w:rPr>
          <w:rFonts w:ascii="Times New Roman" w:hAnsi="Times New Roman" w:cs="Times New Roman"/>
          <w:sz w:val="24"/>
        </w:rPr>
        <w:t>En caso de violación de esta cláusula, el licenciatario</w:t>
      </w:r>
      <w:r>
        <w:rPr>
          <w:rFonts w:ascii="Times New Roman" w:hAnsi="Times New Roman" w:cs="Times New Roman"/>
          <w:sz w:val="24"/>
        </w:rPr>
        <w:t xml:space="preserve"> </w:t>
      </w:r>
      <w:r w:rsidRPr="006F2E7C">
        <w:rPr>
          <w:rFonts w:ascii="Times New Roman" w:hAnsi="Times New Roman" w:cs="Times New Roman"/>
          <w:sz w:val="24"/>
        </w:rPr>
        <w:t xml:space="preserve">estará obligado a pagar al licenciante una suma equivalente al </w:t>
      </w:r>
      <w:r w:rsidR="00B0381B" w:rsidRPr="00B0381B">
        <w:rPr>
          <w:rFonts w:ascii="Times New Roman" w:hAnsi="Times New Roman" w:cs="Times New Roman"/>
          <w:sz w:val="24"/>
          <w:highlight w:val="yellow"/>
        </w:rPr>
        <w:t>(especificar monto acordado por las partes)</w:t>
      </w:r>
      <w:r w:rsidR="00B0381B">
        <w:rPr>
          <w:rFonts w:ascii="Times New Roman" w:hAnsi="Times New Roman" w:cs="Times New Roman"/>
          <w:sz w:val="24"/>
        </w:rPr>
        <w:t xml:space="preserve"> </w:t>
      </w:r>
      <w:r w:rsidRPr="006F2E7C">
        <w:rPr>
          <w:rFonts w:ascii="Times New Roman" w:hAnsi="Times New Roman" w:cs="Times New Roman"/>
          <w:sz w:val="24"/>
        </w:rPr>
        <w:t xml:space="preserve">de la tasa </w:t>
      </w:r>
      <w:r>
        <w:rPr>
          <w:rFonts w:ascii="Times New Roman" w:hAnsi="Times New Roman" w:cs="Times New Roman"/>
          <w:sz w:val="24"/>
        </w:rPr>
        <w:t>convenida para</w:t>
      </w:r>
      <w:r w:rsidRPr="006F2E7C">
        <w:rPr>
          <w:rFonts w:ascii="Times New Roman" w:hAnsi="Times New Roman" w:cs="Times New Roman"/>
          <w:sz w:val="24"/>
        </w:rPr>
        <w:t xml:space="preserve"> la</w:t>
      </w:r>
      <w:r>
        <w:rPr>
          <w:rFonts w:ascii="Times New Roman" w:hAnsi="Times New Roman" w:cs="Times New Roman"/>
          <w:sz w:val="24"/>
        </w:rPr>
        <w:t xml:space="preserve"> </w:t>
      </w:r>
      <w:r w:rsidRPr="006F2E7C">
        <w:rPr>
          <w:rFonts w:ascii="Times New Roman" w:hAnsi="Times New Roman" w:cs="Times New Roman"/>
          <w:sz w:val="24"/>
        </w:rPr>
        <w:t>licencia.</w:t>
      </w:r>
    </w:p>
    <w:p w:rsidR="00AB3ACA" w:rsidRDefault="00AB3ACA" w:rsidP="009879E5">
      <w:pPr>
        <w:spacing w:line="240" w:lineRule="auto"/>
        <w:jc w:val="both"/>
        <w:rPr>
          <w:rFonts w:ascii="Times New Roman" w:hAnsi="Times New Roman" w:cs="Times New Roman"/>
          <w:sz w:val="24"/>
        </w:rPr>
      </w:pPr>
    </w:p>
    <w:p w:rsidR="008876FE" w:rsidRDefault="00D24400" w:rsidP="009879E5">
      <w:pPr>
        <w:spacing w:line="240" w:lineRule="auto"/>
        <w:jc w:val="both"/>
        <w:rPr>
          <w:rFonts w:ascii="Times New Roman" w:hAnsi="Times New Roman" w:cs="Times New Roman"/>
          <w:sz w:val="24"/>
        </w:rPr>
      </w:pPr>
      <w:r w:rsidRPr="00D24400">
        <w:rPr>
          <w:rFonts w:ascii="Times New Roman" w:hAnsi="Times New Roman" w:cs="Times New Roman"/>
          <w:b/>
          <w:sz w:val="24"/>
        </w:rPr>
        <w:t>II.2</w:t>
      </w:r>
      <w:r>
        <w:rPr>
          <w:rFonts w:ascii="Times New Roman" w:hAnsi="Times New Roman" w:cs="Times New Roman"/>
          <w:sz w:val="24"/>
        </w:rPr>
        <w:t xml:space="preserve"> </w:t>
      </w:r>
      <w:r w:rsidR="008876FE">
        <w:rPr>
          <w:rFonts w:ascii="Times New Roman" w:hAnsi="Times New Roman" w:cs="Times New Roman"/>
          <w:sz w:val="24"/>
        </w:rPr>
        <w:t xml:space="preserve">Así mismo, el campo de aplicación en el que el “Licenciatario” podrá explotar y aprovechar comercialmente la tecnología es </w:t>
      </w:r>
      <w:r w:rsidR="008876FE" w:rsidRPr="008876FE">
        <w:rPr>
          <w:rFonts w:ascii="Times New Roman" w:hAnsi="Times New Roman" w:cs="Times New Roman"/>
          <w:sz w:val="24"/>
          <w:highlight w:val="yellow"/>
        </w:rPr>
        <w:t>(señalar el o los campos de aplicación en los cuáles se concede el permiso)</w:t>
      </w:r>
      <w:r w:rsidR="008876FE">
        <w:rPr>
          <w:rFonts w:ascii="Times New Roman" w:hAnsi="Times New Roman" w:cs="Times New Roman"/>
          <w:sz w:val="24"/>
        </w:rPr>
        <w:t>.</w:t>
      </w:r>
    </w:p>
    <w:p w:rsidR="008876FE" w:rsidRDefault="008876FE" w:rsidP="009879E5">
      <w:pPr>
        <w:spacing w:line="240" w:lineRule="auto"/>
        <w:jc w:val="both"/>
        <w:rPr>
          <w:rFonts w:ascii="Times New Roman" w:hAnsi="Times New Roman" w:cs="Times New Roman"/>
          <w:sz w:val="24"/>
        </w:rPr>
      </w:pPr>
      <w:r>
        <w:rPr>
          <w:rFonts w:ascii="Times New Roman" w:hAnsi="Times New Roman" w:cs="Times New Roman"/>
          <w:sz w:val="24"/>
        </w:rPr>
        <w:t xml:space="preserve">Por lo tanto, la Licencia concedida se limita a los métodos y productos comprendidos dentro del campo de aplicación antes señalados. Para otros métodos y/o productos, el “Licenciatario” no cuenta con </w:t>
      </w:r>
      <w:r w:rsidR="005E0FEF">
        <w:rPr>
          <w:rFonts w:ascii="Times New Roman" w:hAnsi="Times New Roman" w:cs="Times New Roman"/>
          <w:sz w:val="24"/>
        </w:rPr>
        <w:t xml:space="preserve">los permisos en virtud del presente Convenio. </w:t>
      </w:r>
    </w:p>
    <w:p w:rsidR="008876FE" w:rsidRDefault="00D24400" w:rsidP="00532F12">
      <w:pPr>
        <w:spacing w:line="240" w:lineRule="auto"/>
        <w:jc w:val="both"/>
        <w:rPr>
          <w:rFonts w:ascii="Times New Roman" w:hAnsi="Times New Roman" w:cs="Times New Roman"/>
          <w:sz w:val="24"/>
        </w:rPr>
      </w:pPr>
      <w:r w:rsidRPr="00D24400">
        <w:rPr>
          <w:rFonts w:ascii="Times New Roman" w:hAnsi="Times New Roman" w:cs="Times New Roman"/>
          <w:b/>
          <w:sz w:val="24"/>
        </w:rPr>
        <w:t>II.3</w:t>
      </w:r>
      <w:r>
        <w:rPr>
          <w:rFonts w:ascii="Times New Roman" w:hAnsi="Times New Roman" w:cs="Times New Roman"/>
          <w:sz w:val="24"/>
        </w:rPr>
        <w:t xml:space="preserve"> </w:t>
      </w:r>
      <w:r w:rsidR="008876FE">
        <w:rPr>
          <w:rFonts w:ascii="Times New Roman" w:hAnsi="Times New Roman" w:cs="Times New Roman"/>
          <w:sz w:val="24"/>
        </w:rPr>
        <w:t xml:space="preserve">El “Licenciante” se reserva los derechos de utilizar la tecnología u obra que transfiere, para fines </w:t>
      </w:r>
      <w:r w:rsidR="00B10360">
        <w:rPr>
          <w:rFonts w:ascii="Times New Roman" w:hAnsi="Times New Roman" w:cs="Times New Roman"/>
          <w:sz w:val="24"/>
        </w:rPr>
        <w:t xml:space="preserve">de </w:t>
      </w:r>
      <w:r w:rsidR="00B10360" w:rsidRPr="00B10360">
        <w:rPr>
          <w:rFonts w:ascii="Times New Roman" w:hAnsi="Times New Roman" w:cs="Times New Roman"/>
          <w:sz w:val="24"/>
        </w:rPr>
        <w:t>enseñanza,</w:t>
      </w:r>
      <w:r w:rsidR="00B10360">
        <w:rPr>
          <w:rFonts w:ascii="Times New Roman" w:hAnsi="Times New Roman" w:cs="Times New Roman"/>
          <w:sz w:val="24"/>
        </w:rPr>
        <w:t xml:space="preserve"> </w:t>
      </w:r>
      <w:r w:rsidR="00B10360" w:rsidRPr="00B10360">
        <w:rPr>
          <w:rFonts w:ascii="Times New Roman" w:hAnsi="Times New Roman" w:cs="Times New Roman"/>
          <w:sz w:val="24"/>
        </w:rPr>
        <w:t xml:space="preserve">investigación, </w:t>
      </w:r>
      <w:r w:rsidR="00B10360">
        <w:rPr>
          <w:rFonts w:ascii="Times New Roman" w:hAnsi="Times New Roman" w:cs="Times New Roman"/>
          <w:sz w:val="24"/>
        </w:rPr>
        <w:t>salud</w:t>
      </w:r>
      <w:r w:rsidR="00B10360" w:rsidRPr="00B10360">
        <w:rPr>
          <w:rFonts w:ascii="Times New Roman" w:hAnsi="Times New Roman" w:cs="Times New Roman"/>
          <w:sz w:val="24"/>
        </w:rPr>
        <w:t xml:space="preserve">, y </w:t>
      </w:r>
      <w:r w:rsidR="00B10360">
        <w:rPr>
          <w:rFonts w:ascii="Times New Roman" w:hAnsi="Times New Roman" w:cs="Times New Roman"/>
          <w:sz w:val="24"/>
        </w:rPr>
        <w:t>cualquier otro relacionado</w:t>
      </w:r>
      <w:r w:rsidR="00B10360" w:rsidRPr="00B10360">
        <w:rPr>
          <w:rFonts w:ascii="Times New Roman" w:hAnsi="Times New Roman" w:cs="Times New Roman"/>
          <w:sz w:val="24"/>
        </w:rPr>
        <w:t xml:space="preserve"> con el punto de vista educativo</w:t>
      </w:r>
      <w:r w:rsidR="00B10360">
        <w:rPr>
          <w:rFonts w:ascii="Times New Roman" w:hAnsi="Times New Roman" w:cs="Times New Roman"/>
          <w:sz w:val="24"/>
        </w:rPr>
        <w:t xml:space="preserve">. </w:t>
      </w:r>
    </w:p>
    <w:p w:rsidR="00801C89" w:rsidRPr="009879E5" w:rsidRDefault="00801C89" w:rsidP="009879E5">
      <w:pPr>
        <w:spacing w:line="240" w:lineRule="auto"/>
        <w:jc w:val="both"/>
        <w:rPr>
          <w:rFonts w:ascii="Times New Roman" w:hAnsi="Times New Roman" w:cs="Times New Roman"/>
          <w:sz w:val="24"/>
        </w:rPr>
      </w:pPr>
    </w:p>
    <w:p w:rsidR="000B3A0D" w:rsidRDefault="00D24400" w:rsidP="000B3A0D">
      <w:pPr>
        <w:spacing w:line="240" w:lineRule="auto"/>
        <w:jc w:val="center"/>
        <w:rPr>
          <w:rFonts w:ascii="Times New Roman" w:hAnsi="Times New Roman" w:cs="Times New Roman"/>
          <w:b/>
          <w:sz w:val="28"/>
        </w:rPr>
      </w:pPr>
      <w:r w:rsidRPr="00FB540D">
        <w:rPr>
          <w:rFonts w:ascii="Times New Roman" w:hAnsi="Times New Roman" w:cs="Times New Roman"/>
          <w:b/>
          <w:sz w:val="28"/>
        </w:rPr>
        <w:t>III</w:t>
      </w:r>
      <w:r w:rsidR="000B3A0D" w:rsidRPr="00FB540D">
        <w:rPr>
          <w:rFonts w:ascii="Times New Roman" w:hAnsi="Times New Roman" w:cs="Times New Roman"/>
          <w:b/>
          <w:sz w:val="28"/>
        </w:rPr>
        <w:t>. Exclusividad</w:t>
      </w:r>
    </w:p>
    <w:p w:rsidR="00B0381B" w:rsidRPr="00B0381B" w:rsidRDefault="00B0381B" w:rsidP="00B0381B">
      <w:pPr>
        <w:spacing w:line="240" w:lineRule="auto"/>
        <w:jc w:val="both"/>
        <w:rPr>
          <w:rFonts w:ascii="Times New Roman" w:hAnsi="Times New Roman" w:cs="Times New Roman"/>
          <w:sz w:val="24"/>
        </w:rPr>
      </w:pPr>
      <w:r w:rsidRPr="00B0381B">
        <w:rPr>
          <w:rFonts w:ascii="Times New Roman" w:hAnsi="Times New Roman" w:cs="Times New Roman"/>
          <w:sz w:val="24"/>
          <w:highlight w:val="yellow"/>
        </w:rPr>
        <w:t>(Elegir de entre las siguientes opciones cuál será el tipo de Licencia que se concederá).</w:t>
      </w:r>
      <w:r w:rsidRPr="00B0381B">
        <w:rPr>
          <w:rFonts w:ascii="Times New Roman" w:hAnsi="Times New Roman" w:cs="Times New Roman"/>
          <w:sz w:val="24"/>
        </w:rPr>
        <w:t xml:space="preserve"> </w:t>
      </w:r>
    </w:p>
    <w:p w:rsidR="00FA10BF" w:rsidRDefault="004A4141" w:rsidP="00FA10BF">
      <w:pPr>
        <w:spacing w:line="240" w:lineRule="auto"/>
        <w:rPr>
          <w:rFonts w:ascii="Times New Roman" w:hAnsi="Times New Roman" w:cs="Times New Roman"/>
          <w:sz w:val="24"/>
        </w:rPr>
      </w:pPr>
      <w:r w:rsidRPr="00B0381B">
        <w:rPr>
          <w:rFonts w:ascii="Times New Roman" w:hAnsi="Times New Roman" w:cs="Times New Roman"/>
          <w:sz w:val="24"/>
        </w:rPr>
        <w:t>Licencia exclusiva:</w:t>
      </w:r>
    </w:p>
    <w:p w:rsidR="004A4141" w:rsidRPr="009879E5" w:rsidRDefault="004A4141" w:rsidP="004A4141">
      <w:pPr>
        <w:spacing w:line="240" w:lineRule="auto"/>
        <w:jc w:val="both"/>
        <w:rPr>
          <w:rFonts w:ascii="Times New Roman" w:hAnsi="Times New Roman" w:cs="Times New Roman"/>
          <w:sz w:val="24"/>
        </w:rPr>
      </w:pPr>
      <w:r>
        <w:rPr>
          <w:rFonts w:ascii="Times New Roman" w:hAnsi="Times New Roman" w:cs="Times New Roman"/>
          <w:sz w:val="24"/>
        </w:rPr>
        <w:t xml:space="preserve">El “Licenciante” otorga </w:t>
      </w:r>
      <w:r w:rsidR="00C216DA">
        <w:rPr>
          <w:rFonts w:ascii="Times New Roman" w:hAnsi="Times New Roman" w:cs="Times New Roman"/>
          <w:sz w:val="24"/>
        </w:rPr>
        <w:t>al “</w:t>
      </w:r>
      <w:r>
        <w:rPr>
          <w:rFonts w:ascii="Times New Roman" w:hAnsi="Times New Roman" w:cs="Times New Roman"/>
          <w:sz w:val="24"/>
        </w:rPr>
        <w:t xml:space="preserve">Licenciatario” </w:t>
      </w:r>
      <w:r w:rsidR="00C216DA">
        <w:rPr>
          <w:rFonts w:ascii="Times New Roman" w:hAnsi="Times New Roman" w:cs="Times New Roman"/>
          <w:sz w:val="24"/>
        </w:rPr>
        <w:t xml:space="preserve">el derecho </w:t>
      </w:r>
      <w:r>
        <w:rPr>
          <w:rFonts w:ascii="Times New Roman" w:hAnsi="Times New Roman" w:cs="Times New Roman"/>
          <w:sz w:val="24"/>
        </w:rPr>
        <w:t>exclusivo pa</w:t>
      </w:r>
      <w:r w:rsidR="00B10360">
        <w:rPr>
          <w:rFonts w:ascii="Times New Roman" w:hAnsi="Times New Roman" w:cs="Times New Roman"/>
          <w:sz w:val="24"/>
        </w:rPr>
        <w:t xml:space="preserve">ra fabricar, vender, utilizar, </w:t>
      </w:r>
      <w:r>
        <w:rPr>
          <w:rFonts w:ascii="Times New Roman" w:hAnsi="Times New Roman" w:cs="Times New Roman"/>
          <w:sz w:val="24"/>
        </w:rPr>
        <w:t>explotar comercialmente</w:t>
      </w:r>
      <w:r w:rsidR="00B10360">
        <w:rPr>
          <w:rFonts w:ascii="Times New Roman" w:hAnsi="Times New Roman" w:cs="Times New Roman"/>
          <w:sz w:val="24"/>
        </w:rPr>
        <w:t xml:space="preserve"> y realizar servicios sobre</w:t>
      </w:r>
      <w:r>
        <w:rPr>
          <w:rFonts w:ascii="Times New Roman" w:hAnsi="Times New Roman" w:cs="Times New Roman"/>
          <w:sz w:val="24"/>
        </w:rPr>
        <w:t xml:space="preserve"> la tecnología transferida, para todo tipo de usos y aplicaciones, en el territorio y periodo señalados en la cláusula correspondiente al Alcance del presente Convenio. </w:t>
      </w:r>
    </w:p>
    <w:p w:rsidR="00C216DA" w:rsidRDefault="00C216DA" w:rsidP="004A4141">
      <w:pPr>
        <w:spacing w:line="240" w:lineRule="auto"/>
        <w:rPr>
          <w:rFonts w:ascii="Times New Roman" w:hAnsi="Times New Roman" w:cs="Times New Roman"/>
          <w:sz w:val="24"/>
          <w:highlight w:val="yellow"/>
        </w:rPr>
      </w:pPr>
    </w:p>
    <w:p w:rsidR="004A4141" w:rsidRDefault="004A4141" w:rsidP="004A4141">
      <w:pPr>
        <w:spacing w:line="240" w:lineRule="auto"/>
        <w:rPr>
          <w:rFonts w:ascii="Times New Roman" w:hAnsi="Times New Roman" w:cs="Times New Roman"/>
          <w:sz w:val="24"/>
        </w:rPr>
      </w:pPr>
      <w:r w:rsidRPr="00B0381B">
        <w:rPr>
          <w:rFonts w:ascii="Times New Roman" w:hAnsi="Times New Roman" w:cs="Times New Roman"/>
          <w:sz w:val="24"/>
        </w:rPr>
        <w:t>Licencia exclusiva</w:t>
      </w:r>
      <w:r w:rsidR="00C216DA" w:rsidRPr="00B0381B">
        <w:rPr>
          <w:rFonts w:ascii="Times New Roman" w:hAnsi="Times New Roman" w:cs="Times New Roman"/>
          <w:sz w:val="24"/>
        </w:rPr>
        <w:t xml:space="preserve"> temporal</w:t>
      </w:r>
      <w:r w:rsidRPr="00B0381B">
        <w:rPr>
          <w:rFonts w:ascii="Times New Roman" w:hAnsi="Times New Roman" w:cs="Times New Roman"/>
          <w:sz w:val="24"/>
        </w:rPr>
        <w:t>:</w:t>
      </w:r>
    </w:p>
    <w:p w:rsidR="00C216DA" w:rsidRPr="009879E5" w:rsidRDefault="00C216DA" w:rsidP="00C216DA">
      <w:pPr>
        <w:spacing w:line="240" w:lineRule="auto"/>
        <w:jc w:val="both"/>
        <w:rPr>
          <w:rFonts w:ascii="Times New Roman" w:hAnsi="Times New Roman" w:cs="Times New Roman"/>
          <w:sz w:val="24"/>
        </w:rPr>
      </w:pPr>
      <w:r>
        <w:rPr>
          <w:rFonts w:ascii="Times New Roman" w:hAnsi="Times New Roman" w:cs="Times New Roman"/>
          <w:sz w:val="24"/>
        </w:rPr>
        <w:t xml:space="preserve">El “Licenciante” otorga al “Licenciatario”, el derecho exclusivo para fabricar, vender, utilizar y explotar comercialmente la tecnología transferida, durante el siguiente periodo (especificar años), para todo tipo de usos y aplicaciones, en el territorio y periodo señalados en la cláusula correspondiente al Alcance del presente Convenio. </w:t>
      </w:r>
    </w:p>
    <w:p w:rsidR="006E42A2" w:rsidRDefault="00C216DA" w:rsidP="00CC2C18">
      <w:pPr>
        <w:spacing w:line="240" w:lineRule="auto"/>
        <w:jc w:val="both"/>
        <w:rPr>
          <w:rFonts w:ascii="Times New Roman" w:hAnsi="Times New Roman" w:cs="Times New Roman"/>
          <w:sz w:val="24"/>
        </w:rPr>
      </w:pPr>
      <w:r>
        <w:rPr>
          <w:rFonts w:ascii="Times New Roman" w:hAnsi="Times New Roman" w:cs="Times New Roman"/>
          <w:sz w:val="24"/>
        </w:rPr>
        <w:lastRenderedPageBreak/>
        <w:t xml:space="preserve">Una vez que vencido dicho periodo, la Licencia concedida obtendrá el carácter de no exclusiva, pudiendo ser explotada por otros “Licenciatarios” con los mismos fines. </w:t>
      </w:r>
    </w:p>
    <w:p w:rsidR="00C216DA" w:rsidRDefault="00C216DA" w:rsidP="00C216DA">
      <w:pPr>
        <w:spacing w:line="240" w:lineRule="auto"/>
        <w:rPr>
          <w:rFonts w:ascii="Times New Roman" w:hAnsi="Times New Roman" w:cs="Times New Roman"/>
          <w:sz w:val="24"/>
          <w:highlight w:val="yellow"/>
        </w:rPr>
      </w:pPr>
    </w:p>
    <w:p w:rsidR="00C216DA" w:rsidRDefault="00C216DA" w:rsidP="00C216DA">
      <w:pPr>
        <w:spacing w:line="240" w:lineRule="auto"/>
        <w:rPr>
          <w:rFonts w:ascii="Times New Roman" w:hAnsi="Times New Roman" w:cs="Times New Roman"/>
          <w:sz w:val="24"/>
        </w:rPr>
      </w:pPr>
      <w:r w:rsidRPr="00B0381B">
        <w:rPr>
          <w:rFonts w:ascii="Times New Roman" w:hAnsi="Times New Roman" w:cs="Times New Roman"/>
          <w:sz w:val="24"/>
        </w:rPr>
        <w:t>Licencia no exclusiva:</w:t>
      </w:r>
    </w:p>
    <w:p w:rsidR="00C216DA" w:rsidRPr="009879E5" w:rsidRDefault="00C216DA" w:rsidP="00C216DA">
      <w:pPr>
        <w:spacing w:line="240" w:lineRule="auto"/>
        <w:jc w:val="both"/>
        <w:rPr>
          <w:rFonts w:ascii="Times New Roman" w:hAnsi="Times New Roman" w:cs="Times New Roman"/>
          <w:sz w:val="24"/>
        </w:rPr>
      </w:pPr>
      <w:r>
        <w:rPr>
          <w:rFonts w:ascii="Times New Roman" w:hAnsi="Times New Roman" w:cs="Times New Roman"/>
          <w:sz w:val="24"/>
        </w:rPr>
        <w:t xml:space="preserve">El “Licenciante” otorga al “Licenciatario” una licencia no exclusiva para </w:t>
      </w:r>
      <w:r w:rsidR="00B10360">
        <w:rPr>
          <w:rFonts w:ascii="Times New Roman" w:hAnsi="Times New Roman" w:cs="Times New Roman"/>
          <w:sz w:val="24"/>
        </w:rPr>
        <w:t>fabricar, vender, utilizar, explotar comercialmente y realizar servicios sobre la tecnología transferida</w:t>
      </w:r>
      <w:r>
        <w:rPr>
          <w:rFonts w:ascii="Times New Roman" w:hAnsi="Times New Roman" w:cs="Times New Roman"/>
          <w:sz w:val="24"/>
        </w:rPr>
        <w:t xml:space="preserve">, de acuerdo a lo señalado en la cláusula correspondiente al Alcance del presente Convenio. Lo anterior, sin detrimento de que otros “Licenciatarios” puedan explotar la tecnología y aprovecharla para los mismos fines. </w:t>
      </w:r>
    </w:p>
    <w:p w:rsidR="00FB540D" w:rsidRDefault="00FB540D" w:rsidP="00CC2C18">
      <w:pPr>
        <w:spacing w:line="240" w:lineRule="auto"/>
        <w:jc w:val="both"/>
        <w:rPr>
          <w:rFonts w:ascii="Times New Roman" w:hAnsi="Times New Roman" w:cs="Times New Roman"/>
          <w:sz w:val="24"/>
        </w:rPr>
      </w:pPr>
    </w:p>
    <w:p w:rsidR="000D410B" w:rsidRPr="00FB540D" w:rsidRDefault="00D24400" w:rsidP="000D410B">
      <w:pPr>
        <w:spacing w:line="240" w:lineRule="auto"/>
        <w:jc w:val="center"/>
        <w:rPr>
          <w:rFonts w:ascii="Times New Roman" w:hAnsi="Times New Roman" w:cs="Times New Roman"/>
          <w:b/>
          <w:sz w:val="28"/>
        </w:rPr>
      </w:pPr>
      <w:r w:rsidRPr="00FB540D">
        <w:rPr>
          <w:rFonts w:ascii="Times New Roman" w:hAnsi="Times New Roman" w:cs="Times New Roman"/>
          <w:b/>
          <w:sz w:val="28"/>
        </w:rPr>
        <w:t>IV</w:t>
      </w:r>
      <w:r w:rsidR="000D410B" w:rsidRPr="00FB540D">
        <w:rPr>
          <w:rFonts w:ascii="Times New Roman" w:hAnsi="Times New Roman" w:cs="Times New Roman"/>
          <w:b/>
          <w:sz w:val="28"/>
        </w:rPr>
        <w:t xml:space="preserve">. </w:t>
      </w:r>
      <w:proofErr w:type="spellStart"/>
      <w:r w:rsidR="000D410B" w:rsidRPr="00FB540D">
        <w:rPr>
          <w:rFonts w:ascii="Times New Roman" w:hAnsi="Times New Roman" w:cs="Times New Roman"/>
          <w:b/>
          <w:sz w:val="28"/>
        </w:rPr>
        <w:t>Sublicencias</w:t>
      </w:r>
      <w:proofErr w:type="spellEnd"/>
    </w:p>
    <w:p w:rsidR="00D24400" w:rsidRDefault="00D24400" w:rsidP="00D24400">
      <w:pPr>
        <w:spacing w:line="240" w:lineRule="auto"/>
        <w:jc w:val="both"/>
        <w:rPr>
          <w:rFonts w:ascii="Times New Roman" w:hAnsi="Times New Roman" w:cs="Times New Roman"/>
          <w:sz w:val="24"/>
        </w:rPr>
      </w:pPr>
      <w:r w:rsidRPr="00D24400">
        <w:rPr>
          <w:rFonts w:ascii="Times New Roman" w:hAnsi="Times New Roman" w:cs="Times New Roman"/>
          <w:b/>
          <w:sz w:val="24"/>
        </w:rPr>
        <w:t>IV.1</w:t>
      </w:r>
      <w:r>
        <w:rPr>
          <w:rFonts w:ascii="Times New Roman" w:hAnsi="Times New Roman" w:cs="Times New Roman"/>
          <w:sz w:val="24"/>
        </w:rPr>
        <w:t xml:space="preserve"> </w:t>
      </w:r>
      <w:r w:rsidR="007B05BB" w:rsidRPr="007B05BB">
        <w:rPr>
          <w:rFonts w:ascii="Times New Roman" w:hAnsi="Times New Roman" w:cs="Times New Roman"/>
          <w:sz w:val="24"/>
        </w:rPr>
        <w:t>El li</w:t>
      </w:r>
      <w:r>
        <w:rPr>
          <w:rFonts w:ascii="Times New Roman" w:hAnsi="Times New Roman" w:cs="Times New Roman"/>
          <w:sz w:val="24"/>
        </w:rPr>
        <w:t>cenciatario gozará del derecho</w:t>
      </w:r>
      <w:r w:rsidR="007B05BB" w:rsidRPr="007B05BB">
        <w:rPr>
          <w:rFonts w:ascii="Times New Roman" w:hAnsi="Times New Roman" w:cs="Times New Roman"/>
          <w:sz w:val="24"/>
        </w:rPr>
        <w:t xml:space="preserve"> de otorgar </w:t>
      </w:r>
      <w:proofErr w:type="spellStart"/>
      <w:r w:rsidR="007B05BB" w:rsidRPr="007B05BB">
        <w:rPr>
          <w:rFonts w:ascii="Times New Roman" w:hAnsi="Times New Roman" w:cs="Times New Roman"/>
          <w:sz w:val="24"/>
        </w:rPr>
        <w:t>sublicencias</w:t>
      </w:r>
      <w:proofErr w:type="spellEnd"/>
      <w:r w:rsidR="007B05BB" w:rsidRPr="007B05BB">
        <w:rPr>
          <w:rFonts w:ascii="Times New Roman" w:hAnsi="Times New Roman" w:cs="Times New Roman"/>
          <w:sz w:val="24"/>
        </w:rPr>
        <w:t xml:space="preserve"> a terceros,</w:t>
      </w:r>
      <w:r w:rsidR="007B05BB">
        <w:rPr>
          <w:rFonts w:ascii="Times New Roman" w:hAnsi="Times New Roman" w:cs="Times New Roman"/>
          <w:sz w:val="24"/>
        </w:rPr>
        <w:t xml:space="preserve"> </w:t>
      </w:r>
      <w:r w:rsidR="00B322DE">
        <w:rPr>
          <w:rFonts w:ascii="Times New Roman" w:hAnsi="Times New Roman" w:cs="Times New Roman"/>
          <w:sz w:val="24"/>
        </w:rPr>
        <w:t xml:space="preserve">previa autorización por escrito del licenciante, </w:t>
      </w:r>
      <w:r w:rsidR="007B05BB">
        <w:rPr>
          <w:rFonts w:ascii="Times New Roman" w:hAnsi="Times New Roman" w:cs="Times New Roman"/>
          <w:sz w:val="24"/>
        </w:rPr>
        <w:t xml:space="preserve">para </w:t>
      </w:r>
      <w:r w:rsidR="00B10360">
        <w:rPr>
          <w:rFonts w:ascii="Times New Roman" w:hAnsi="Times New Roman" w:cs="Times New Roman"/>
          <w:sz w:val="24"/>
        </w:rPr>
        <w:t>fabricar, vender, utilizar, explotar comercialmente y realizar servicios sobre la tecnología transferida</w:t>
      </w:r>
      <w:r w:rsidR="007B05BB">
        <w:rPr>
          <w:rFonts w:ascii="Times New Roman" w:hAnsi="Times New Roman" w:cs="Times New Roman"/>
          <w:sz w:val="24"/>
        </w:rPr>
        <w:t xml:space="preserve"> en el territorio (especificar países) durante el periodo (especificar fecha de inicio y término), con una tasa</w:t>
      </w:r>
      <w:r w:rsidR="007B05BB" w:rsidRPr="007B05BB">
        <w:rPr>
          <w:rFonts w:ascii="Times New Roman" w:hAnsi="Times New Roman" w:cs="Times New Roman"/>
          <w:sz w:val="24"/>
        </w:rPr>
        <w:t xml:space="preserve"> de regalías no inferiores</w:t>
      </w:r>
      <w:r w:rsidR="007B05BB">
        <w:rPr>
          <w:rFonts w:ascii="Times New Roman" w:hAnsi="Times New Roman" w:cs="Times New Roman"/>
          <w:sz w:val="24"/>
        </w:rPr>
        <w:t xml:space="preserve"> </w:t>
      </w:r>
      <w:r w:rsidR="007B05BB" w:rsidRPr="007B05BB">
        <w:rPr>
          <w:rFonts w:ascii="Times New Roman" w:hAnsi="Times New Roman" w:cs="Times New Roman"/>
          <w:sz w:val="24"/>
        </w:rPr>
        <w:t xml:space="preserve">a las pagaderas </w:t>
      </w:r>
      <w:r w:rsidR="00B322DE">
        <w:rPr>
          <w:rFonts w:ascii="Times New Roman" w:hAnsi="Times New Roman" w:cs="Times New Roman"/>
          <w:sz w:val="24"/>
        </w:rPr>
        <w:t xml:space="preserve">acordadas </w:t>
      </w:r>
      <w:r w:rsidR="007B05BB">
        <w:rPr>
          <w:rFonts w:ascii="Times New Roman" w:hAnsi="Times New Roman" w:cs="Times New Roman"/>
          <w:sz w:val="24"/>
        </w:rPr>
        <w:t>en el presente Convenio.</w:t>
      </w:r>
    </w:p>
    <w:p w:rsidR="00FB540D" w:rsidRDefault="00D24400" w:rsidP="00FB540D">
      <w:pPr>
        <w:spacing w:line="240" w:lineRule="auto"/>
        <w:jc w:val="both"/>
        <w:rPr>
          <w:rFonts w:ascii="Times New Roman" w:hAnsi="Times New Roman" w:cs="Times New Roman"/>
          <w:sz w:val="24"/>
        </w:rPr>
      </w:pPr>
      <w:r w:rsidRPr="00D24400">
        <w:rPr>
          <w:rFonts w:ascii="Times New Roman" w:hAnsi="Times New Roman" w:cs="Times New Roman"/>
          <w:b/>
          <w:sz w:val="24"/>
        </w:rPr>
        <w:t>IV.2</w:t>
      </w:r>
      <w:r>
        <w:rPr>
          <w:rFonts w:ascii="Times New Roman" w:hAnsi="Times New Roman" w:cs="Times New Roman"/>
          <w:sz w:val="24"/>
        </w:rPr>
        <w:t xml:space="preserve"> Las </w:t>
      </w:r>
      <w:proofErr w:type="spellStart"/>
      <w:r>
        <w:rPr>
          <w:rFonts w:ascii="Times New Roman" w:hAnsi="Times New Roman" w:cs="Times New Roman"/>
          <w:sz w:val="24"/>
        </w:rPr>
        <w:t>sublicencias</w:t>
      </w:r>
      <w:proofErr w:type="spellEnd"/>
      <w:r>
        <w:rPr>
          <w:rFonts w:ascii="Times New Roman" w:hAnsi="Times New Roman" w:cs="Times New Roman"/>
          <w:sz w:val="24"/>
        </w:rPr>
        <w:t xml:space="preserve"> que se concedan,  no excederán en ningún momento el alcance y los derechos establecidos en el presente Convenio para la licencia otorgada al licenciatario. </w:t>
      </w:r>
    </w:p>
    <w:p w:rsidR="00D24400" w:rsidRPr="00FB540D" w:rsidRDefault="00FB540D" w:rsidP="00FB540D">
      <w:pPr>
        <w:spacing w:line="240" w:lineRule="auto"/>
        <w:jc w:val="both"/>
        <w:rPr>
          <w:rFonts w:ascii="Times New Roman" w:hAnsi="Times New Roman" w:cs="Times New Roman"/>
          <w:sz w:val="24"/>
        </w:rPr>
      </w:pPr>
      <w:r w:rsidRPr="00FB540D">
        <w:rPr>
          <w:rFonts w:ascii="Times New Roman" w:hAnsi="Times New Roman" w:cs="Times New Roman"/>
          <w:b/>
          <w:sz w:val="24"/>
        </w:rPr>
        <w:t>IV.3</w:t>
      </w:r>
      <w:r>
        <w:rPr>
          <w:rFonts w:ascii="Times New Roman" w:hAnsi="Times New Roman" w:cs="Times New Roman"/>
          <w:sz w:val="24"/>
        </w:rPr>
        <w:t xml:space="preserve"> </w:t>
      </w:r>
      <w:r w:rsidR="00D24400" w:rsidRPr="00FB540D">
        <w:rPr>
          <w:rFonts w:ascii="Times New Roman" w:hAnsi="Times New Roman" w:cs="Times New Roman"/>
          <w:sz w:val="24"/>
        </w:rPr>
        <w:t xml:space="preserve">El </w:t>
      </w:r>
      <w:proofErr w:type="spellStart"/>
      <w:r w:rsidR="00D24400" w:rsidRPr="00FB540D">
        <w:rPr>
          <w:rFonts w:ascii="Times New Roman" w:hAnsi="Times New Roman" w:cs="Times New Roman"/>
          <w:sz w:val="24"/>
        </w:rPr>
        <w:t>sublicenciante</w:t>
      </w:r>
      <w:proofErr w:type="spellEnd"/>
      <w:r w:rsidR="00D24400" w:rsidRPr="00FB540D">
        <w:rPr>
          <w:rFonts w:ascii="Times New Roman" w:hAnsi="Times New Roman" w:cs="Times New Roman"/>
          <w:sz w:val="24"/>
        </w:rPr>
        <w:t xml:space="preserve">, quedará </w:t>
      </w:r>
      <w:r w:rsidRPr="00FB540D">
        <w:rPr>
          <w:rFonts w:ascii="Times New Roman" w:hAnsi="Times New Roman" w:cs="Times New Roman"/>
          <w:sz w:val="24"/>
        </w:rPr>
        <w:t xml:space="preserve">por lo tanto vinculado a los derechos y obligaciones establecidos en el presente Convenio. De haber excepciones, deberán establecerse por escrito con la autorización del licenciante, </w:t>
      </w:r>
      <w:r>
        <w:rPr>
          <w:rFonts w:ascii="Times New Roman" w:hAnsi="Times New Roman" w:cs="Times New Roman"/>
          <w:sz w:val="24"/>
        </w:rPr>
        <w:t xml:space="preserve">señalándolas en un anexo del Convenio como “Acuerdos de </w:t>
      </w:r>
      <w:proofErr w:type="spellStart"/>
      <w:r>
        <w:rPr>
          <w:rFonts w:ascii="Times New Roman" w:hAnsi="Times New Roman" w:cs="Times New Roman"/>
          <w:sz w:val="24"/>
        </w:rPr>
        <w:t>sublicencia</w:t>
      </w:r>
      <w:proofErr w:type="spellEnd"/>
      <w:r>
        <w:rPr>
          <w:rFonts w:ascii="Times New Roman" w:hAnsi="Times New Roman" w:cs="Times New Roman"/>
          <w:sz w:val="24"/>
        </w:rPr>
        <w:t>”.</w:t>
      </w:r>
    </w:p>
    <w:p w:rsidR="00D24400" w:rsidRDefault="00D24400" w:rsidP="00D24400">
      <w:pPr>
        <w:spacing w:line="240" w:lineRule="auto"/>
        <w:jc w:val="both"/>
        <w:rPr>
          <w:rFonts w:ascii="Times New Roman" w:hAnsi="Times New Roman" w:cs="Times New Roman"/>
          <w:sz w:val="24"/>
        </w:rPr>
      </w:pPr>
      <w:r w:rsidRPr="00D24400">
        <w:rPr>
          <w:rFonts w:ascii="Times New Roman" w:hAnsi="Times New Roman" w:cs="Times New Roman"/>
          <w:b/>
          <w:sz w:val="24"/>
        </w:rPr>
        <w:t>IV.</w:t>
      </w:r>
      <w:r w:rsidR="00FB540D">
        <w:rPr>
          <w:rFonts w:ascii="Times New Roman" w:hAnsi="Times New Roman" w:cs="Times New Roman"/>
          <w:b/>
          <w:sz w:val="24"/>
        </w:rPr>
        <w:t>4</w:t>
      </w:r>
      <w:r>
        <w:rPr>
          <w:rFonts w:ascii="Times New Roman" w:hAnsi="Times New Roman" w:cs="Times New Roman"/>
          <w:sz w:val="24"/>
        </w:rPr>
        <w:t xml:space="preserve"> </w:t>
      </w:r>
      <w:r w:rsidR="00B322DE" w:rsidRPr="00D24400">
        <w:rPr>
          <w:rFonts w:ascii="Times New Roman" w:hAnsi="Times New Roman" w:cs="Times New Roman"/>
          <w:sz w:val="24"/>
        </w:rPr>
        <w:t xml:space="preserve">Al tenor de lo anterior, el licenciatario pagará al licenciante, el </w:t>
      </w:r>
      <w:r w:rsidR="00CB6EDC" w:rsidRPr="00CB6EDC">
        <w:rPr>
          <w:rFonts w:ascii="Times New Roman" w:hAnsi="Times New Roman" w:cs="Times New Roman"/>
          <w:sz w:val="24"/>
          <w:highlight w:val="yellow"/>
        </w:rPr>
        <w:t>(poner la cantidad en porcentaje que acordaron las partes)</w:t>
      </w:r>
      <w:r w:rsidR="00B322DE" w:rsidRPr="00D24400">
        <w:rPr>
          <w:rFonts w:ascii="Times New Roman" w:hAnsi="Times New Roman" w:cs="Times New Roman"/>
          <w:sz w:val="24"/>
        </w:rPr>
        <w:t xml:space="preserve"> del total de los ingresos que reciba por las </w:t>
      </w:r>
      <w:proofErr w:type="spellStart"/>
      <w:r w:rsidR="00B322DE" w:rsidRPr="00D24400">
        <w:rPr>
          <w:rFonts w:ascii="Times New Roman" w:hAnsi="Times New Roman" w:cs="Times New Roman"/>
          <w:sz w:val="24"/>
        </w:rPr>
        <w:t>sublicencias</w:t>
      </w:r>
      <w:proofErr w:type="spellEnd"/>
      <w:r w:rsidR="00B322DE" w:rsidRPr="00D24400">
        <w:rPr>
          <w:rFonts w:ascii="Times New Roman" w:hAnsi="Times New Roman" w:cs="Times New Roman"/>
          <w:sz w:val="24"/>
        </w:rPr>
        <w:t xml:space="preserve"> otorgadas, previo reporte por escrito de dichos ingresos. </w:t>
      </w:r>
    </w:p>
    <w:p w:rsidR="000D410B" w:rsidRDefault="00D24400" w:rsidP="00D24400">
      <w:pPr>
        <w:spacing w:line="240" w:lineRule="auto"/>
        <w:jc w:val="both"/>
        <w:rPr>
          <w:rFonts w:ascii="Times New Roman" w:hAnsi="Times New Roman" w:cs="Times New Roman"/>
          <w:sz w:val="24"/>
        </w:rPr>
      </w:pPr>
      <w:r w:rsidRPr="00D24400">
        <w:rPr>
          <w:rFonts w:ascii="Times New Roman" w:hAnsi="Times New Roman" w:cs="Times New Roman"/>
          <w:b/>
          <w:sz w:val="24"/>
        </w:rPr>
        <w:t>IV.</w:t>
      </w:r>
      <w:r w:rsidR="00FB540D">
        <w:rPr>
          <w:rFonts w:ascii="Times New Roman" w:hAnsi="Times New Roman" w:cs="Times New Roman"/>
          <w:b/>
          <w:sz w:val="24"/>
        </w:rPr>
        <w:t>5</w:t>
      </w:r>
      <w:r>
        <w:rPr>
          <w:rFonts w:ascii="Times New Roman" w:hAnsi="Times New Roman" w:cs="Times New Roman"/>
          <w:sz w:val="24"/>
        </w:rPr>
        <w:t xml:space="preserve"> </w:t>
      </w:r>
      <w:r w:rsidR="00B322DE" w:rsidRPr="00D24400">
        <w:rPr>
          <w:rFonts w:ascii="Times New Roman" w:hAnsi="Times New Roman" w:cs="Times New Roman"/>
          <w:sz w:val="24"/>
        </w:rPr>
        <w:t xml:space="preserve">Una </w:t>
      </w:r>
      <w:r w:rsidR="001E3AB9">
        <w:rPr>
          <w:rFonts w:ascii="Times New Roman" w:hAnsi="Times New Roman" w:cs="Times New Roman"/>
          <w:sz w:val="24"/>
        </w:rPr>
        <w:t>vez que expire</w:t>
      </w:r>
      <w:r w:rsidR="00B322DE" w:rsidRPr="00D24400">
        <w:rPr>
          <w:rFonts w:ascii="Times New Roman" w:hAnsi="Times New Roman" w:cs="Times New Roman"/>
          <w:sz w:val="24"/>
        </w:rPr>
        <w:t xml:space="preserve"> la licencia otorgada al </w:t>
      </w:r>
      <w:r w:rsidR="00576CED" w:rsidRPr="00D24400">
        <w:rPr>
          <w:rFonts w:ascii="Times New Roman" w:hAnsi="Times New Roman" w:cs="Times New Roman"/>
          <w:sz w:val="24"/>
        </w:rPr>
        <w:t>licenciatario</w:t>
      </w:r>
      <w:r w:rsidR="00B322DE" w:rsidRPr="00D24400">
        <w:rPr>
          <w:rFonts w:ascii="Times New Roman" w:hAnsi="Times New Roman" w:cs="Times New Roman"/>
          <w:sz w:val="24"/>
        </w:rPr>
        <w:t xml:space="preserve">, expirarán por consiguiente las </w:t>
      </w:r>
      <w:proofErr w:type="spellStart"/>
      <w:r w:rsidR="00B322DE" w:rsidRPr="00D24400">
        <w:rPr>
          <w:rFonts w:ascii="Times New Roman" w:hAnsi="Times New Roman" w:cs="Times New Roman"/>
          <w:sz w:val="24"/>
        </w:rPr>
        <w:t>sublicencias</w:t>
      </w:r>
      <w:proofErr w:type="spellEnd"/>
      <w:r w:rsidR="00B322DE" w:rsidRPr="00D24400">
        <w:rPr>
          <w:rFonts w:ascii="Times New Roman" w:hAnsi="Times New Roman" w:cs="Times New Roman"/>
          <w:sz w:val="24"/>
        </w:rPr>
        <w:t xml:space="preserve"> otorgadas, sin excepción, salvo pacto en contrario y por escrito con el licenciante, quien decidirá si continua la </w:t>
      </w:r>
      <w:proofErr w:type="spellStart"/>
      <w:r w:rsidR="00B322DE" w:rsidRPr="00D24400">
        <w:rPr>
          <w:rFonts w:ascii="Times New Roman" w:hAnsi="Times New Roman" w:cs="Times New Roman"/>
          <w:sz w:val="24"/>
        </w:rPr>
        <w:t>sublicencia</w:t>
      </w:r>
      <w:proofErr w:type="spellEnd"/>
      <w:r w:rsidR="00B322DE" w:rsidRPr="00D24400">
        <w:rPr>
          <w:rFonts w:ascii="Times New Roman" w:hAnsi="Times New Roman" w:cs="Times New Roman"/>
          <w:sz w:val="24"/>
        </w:rPr>
        <w:t xml:space="preserve"> por así convenir a sus intereses. </w:t>
      </w:r>
    </w:p>
    <w:p w:rsidR="000D410B" w:rsidRDefault="000D410B" w:rsidP="00CC2C18">
      <w:pPr>
        <w:spacing w:line="240" w:lineRule="auto"/>
        <w:jc w:val="both"/>
        <w:rPr>
          <w:rFonts w:ascii="Times New Roman" w:hAnsi="Times New Roman" w:cs="Times New Roman"/>
          <w:sz w:val="24"/>
        </w:rPr>
      </w:pPr>
    </w:p>
    <w:p w:rsidR="00BB6EB6" w:rsidRDefault="001E3AB9" w:rsidP="00CB6EDC">
      <w:pPr>
        <w:pStyle w:val="Prrafodelista"/>
        <w:numPr>
          <w:ilvl w:val="0"/>
          <w:numId w:val="16"/>
        </w:numPr>
        <w:spacing w:line="240" w:lineRule="auto"/>
        <w:ind w:left="1418" w:hanging="382"/>
        <w:jc w:val="center"/>
        <w:rPr>
          <w:rFonts w:ascii="Times New Roman" w:hAnsi="Times New Roman" w:cs="Times New Roman"/>
          <w:b/>
          <w:sz w:val="28"/>
        </w:rPr>
      </w:pPr>
      <w:r w:rsidRPr="001E3AB9">
        <w:rPr>
          <w:rFonts w:ascii="Times New Roman" w:hAnsi="Times New Roman" w:cs="Times New Roman"/>
          <w:b/>
          <w:sz w:val="28"/>
        </w:rPr>
        <w:t>Pagos y regalías</w:t>
      </w:r>
    </w:p>
    <w:p w:rsidR="00CA2194" w:rsidRDefault="00CB6EDC" w:rsidP="00D330BB">
      <w:pPr>
        <w:spacing w:line="240" w:lineRule="auto"/>
        <w:jc w:val="both"/>
        <w:rPr>
          <w:rFonts w:ascii="Times New Roman" w:hAnsi="Times New Roman" w:cs="Times New Roman"/>
          <w:sz w:val="24"/>
        </w:rPr>
      </w:pPr>
      <w:r>
        <w:rPr>
          <w:rFonts w:ascii="Times New Roman" w:hAnsi="Times New Roman" w:cs="Times New Roman"/>
          <w:b/>
          <w:sz w:val="24"/>
        </w:rPr>
        <w:t>V</w:t>
      </w:r>
      <w:r w:rsidR="00D330BB" w:rsidRPr="00D330BB">
        <w:rPr>
          <w:rFonts w:ascii="Times New Roman" w:hAnsi="Times New Roman" w:cs="Times New Roman"/>
          <w:b/>
          <w:sz w:val="24"/>
        </w:rPr>
        <w:t>.1</w:t>
      </w:r>
      <w:r w:rsidR="00D330BB">
        <w:rPr>
          <w:rFonts w:ascii="Times New Roman" w:hAnsi="Times New Roman" w:cs="Times New Roman"/>
          <w:sz w:val="24"/>
        </w:rPr>
        <w:t xml:space="preserve"> </w:t>
      </w:r>
      <w:r w:rsidR="00D330BB" w:rsidRPr="00D330BB">
        <w:rPr>
          <w:rFonts w:ascii="Times New Roman" w:hAnsi="Times New Roman" w:cs="Times New Roman"/>
          <w:sz w:val="24"/>
        </w:rPr>
        <w:t>En caso de comercialización, para determinar el monto de los pagos anuales la empresa se</w:t>
      </w:r>
      <w:r w:rsidR="00D330BB">
        <w:rPr>
          <w:rFonts w:ascii="Times New Roman" w:hAnsi="Times New Roman" w:cs="Times New Roman"/>
          <w:sz w:val="24"/>
        </w:rPr>
        <w:t xml:space="preserve"> </w:t>
      </w:r>
      <w:r w:rsidR="00D330BB" w:rsidRPr="00D330BB">
        <w:rPr>
          <w:rFonts w:ascii="Times New Roman" w:hAnsi="Times New Roman" w:cs="Times New Roman"/>
          <w:sz w:val="24"/>
        </w:rPr>
        <w:t>basará en el informe contable de ventas específico y detallado de los movimientos mensuales. E</w:t>
      </w:r>
      <w:r w:rsidR="00D330BB">
        <w:rPr>
          <w:rFonts w:ascii="Times New Roman" w:hAnsi="Times New Roman" w:cs="Times New Roman"/>
          <w:sz w:val="24"/>
        </w:rPr>
        <w:t xml:space="preserve">l </w:t>
      </w:r>
      <w:r w:rsidR="00D330BB" w:rsidRPr="00D330BB">
        <w:rPr>
          <w:rFonts w:ascii="Times New Roman" w:hAnsi="Times New Roman" w:cs="Times New Roman"/>
          <w:sz w:val="24"/>
        </w:rPr>
        <w:t xml:space="preserve">informe deberá ser presentado para aprobación </w:t>
      </w:r>
      <w:r w:rsidR="00D330BB">
        <w:rPr>
          <w:rFonts w:ascii="Times New Roman" w:hAnsi="Times New Roman" w:cs="Times New Roman"/>
          <w:sz w:val="24"/>
        </w:rPr>
        <w:t>de las partes a</w:t>
      </w:r>
      <w:r w:rsidR="00D330BB" w:rsidRPr="00D330BB">
        <w:rPr>
          <w:rFonts w:ascii="Times New Roman" w:hAnsi="Times New Roman" w:cs="Times New Roman"/>
          <w:sz w:val="24"/>
        </w:rPr>
        <w:t xml:space="preserve"> más tardar</w:t>
      </w:r>
      <w:r w:rsidR="00D330BB">
        <w:rPr>
          <w:rFonts w:ascii="Times New Roman" w:hAnsi="Times New Roman" w:cs="Times New Roman"/>
          <w:sz w:val="24"/>
        </w:rPr>
        <w:t xml:space="preserve"> </w:t>
      </w:r>
      <w:r w:rsidR="00D330BB" w:rsidRPr="00D330BB">
        <w:rPr>
          <w:rFonts w:ascii="Times New Roman" w:hAnsi="Times New Roman" w:cs="Times New Roman"/>
          <w:sz w:val="24"/>
        </w:rPr>
        <w:t xml:space="preserve">15 días </w:t>
      </w:r>
      <w:r w:rsidR="00D330BB">
        <w:rPr>
          <w:rFonts w:ascii="Times New Roman" w:hAnsi="Times New Roman" w:cs="Times New Roman"/>
          <w:sz w:val="24"/>
        </w:rPr>
        <w:t>hábiles</w:t>
      </w:r>
      <w:r w:rsidR="00D330BB" w:rsidRPr="00D330BB">
        <w:rPr>
          <w:rFonts w:ascii="Times New Roman" w:hAnsi="Times New Roman" w:cs="Times New Roman"/>
          <w:sz w:val="24"/>
        </w:rPr>
        <w:t xml:space="preserve"> después del cierre de cada mes</w:t>
      </w:r>
      <w:r w:rsidR="00D330BB">
        <w:rPr>
          <w:rFonts w:ascii="Times New Roman" w:hAnsi="Times New Roman" w:cs="Times New Roman"/>
          <w:sz w:val="24"/>
        </w:rPr>
        <w:t>.</w:t>
      </w:r>
    </w:p>
    <w:p w:rsidR="00D330BB" w:rsidRPr="00D330BB" w:rsidRDefault="00CB6EDC" w:rsidP="00D330BB">
      <w:pPr>
        <w:spacing w:line="240" w:lineRule="auto"/>
        <w:jc w:val="both"/>
        <w:rPr>
          <w:rFonts w:ascii="Times New Roman" w:hAnsi="Times New Roman" w:cs="Times New Roman"/>
          <w:sz w:val="24"/>
        </w:rPr>
      </w:pPr>
      <w:r>
        <w:rPr>
          <w:rFonts w:ascii="Times New Roman" w:hAnsi="Times New Roman" w:cs="Times New Roman"/>
          <w:b/>
          <w:sz w:val="24"/>
        </w:rPr>
        <w:lastRenderedPageBreak/>
        <w:t>V.2</w:t>
      </w:r>
      <w:r w:rsidR="00CA2194">
        <w:rPr>
          <w:rFonts w:ascii="Times New Roman" w:hAnsi="Times New Roman" w:cs="Times New Roman"/>
          <w:sz w:val="24"/>
        </w:rPr>
        <w:t xml:space="preserve"> </w:t>
      </w:r>
      <w:r w:rsidR="00D330BB" w:rsidRPr="00D330BB">
        <w:rPr>
          <w:rFonts w:ascii="Times New Roman" w:hAnsi="Times New Roman" w:cs="Times New Roman"/>
          <w:sz w:val="24"/>
        </w:rPr>
        <w:t>El porcentaje de regalías podrá ser revisado antes de la primera venta y ser modificado por</w:t>
      </w:r>
      <w:r w:rsidR="00D330BB">
        <w:rPr>
          <w:rFonts w:ascii="Times New Roman" w:hAnsi="Times New Roman" w:cs="Times New Roman"/>
          <w:sz w:val="24"/>
        </w:rPr>
        <w:t xml:space="preserve"> </w:t>
      </w:r>
      <w:r w:rsidR="00D330BB" w:rsidRPr="00D330BB">
        <w:rPr>
          <w:rFonts w:ascii="Times New Roman" w:hAnsi="Times New Roman" w:cs="Times New Roman"/>
          <w:sz w:val="24"/>
        </w:rPr>
        <w:t>acuerdo escrito de las partes</w:t>
      </w:r>
      <w:r w:rsidR="00D330BB">
        <w:rPr>
          <w:rFonts w:ascii="Times New Roman" w:hAnsi="Times New Roman" w:cs="Times New Roman"/>
          <w:sz w:val="24"/>
        </w:rPr>
        <w:t>,</w:t>
      </w:r>
      <w:r w:rsidR="00D330BB" w:rsidRPr="00D330BB">
        <w:rPr>
          <w:rFonts w:ascii="Times New Roman" w:hAnsi="Times New Roman" w:cs="Times New Roman"/>
          <w:sz w:val="24"/>
        </w:rPr>
        <w:t xml:space="preserve"> en función de la información sobre la inversión inicial</w:t>
      </w:r>
      <w:r w:rsidR="00D330BB">
        <w:rPr>
          <w:rFonts w:ascii="Times New Roman" w:hAnsi="Times New Roman" w:cs="Times New Roman"/>
          <w:sz w:val="24"/>
        </w:rPr>
        <w:t xml:space="preserve"> y la evolución de dichas ventas</w:t>
      </w:r>
      <w:r w:rsidR="00D330BB" w:rsidRPr="00D330BB">
        <w:rPr>
          <w:rFonts w:ascii="Times New Roman" w:hAnsi="Times New Roman" w:cs="Times New Roman"/>
          <w:sz w:val="24"/>
        </w:rPr>
        <w:t>. La empresa podrá solicitar revisiones adicionales sólo en</w:t>
      </w:r>
      <w:r w:rsidR="00D330BB">
        <w:rPr>
          <w:rFonts w:ascii="Times New Roman" w:hAnsi="Times New Roman" w:cs="Times New Roman"/>
          <w:sz w:val="24"/>
        </w:rPr>
        <w:t xml:space="preserve"> </w:t>
      </w:r>
      <w:r w:rsidR="00D330BB" w:rsidRPr="00D330BB">
        <w:rPr>
          <w:rFonts w:ascii="Times New Roman" w:hAnsi="Times New Roman" w:cs="Times New Roman"/>
          <w:sz w:val="24"/>
        </w:rPr>
        <w:t>caso de que las condiciones de base se modifiquen por alguna circunstancia fuera de su control.</w:t>
      </w:r>
    </w:p>
    <w:p w:rsidR="00D330BB" w:rsidRDefault="00CB6EDC" w:rsidP="00D330BB">
      <w:pPr>
        <w:spacing w:line="240" w:lineRule="auto"/>
        <w:jc w:val="both"/>
        <w:rPr>
          <w:rFonts w:ascii="Times New Roman" w:hAnsi="Times New Roman" w:cs="Times New Roman"/>
          <w:sz w:val="24"/>
        </w:rPr>
      </w:pPr>
      <w:r>
        <w:rPr>
          <w:rFonts w:ascii="Times New Roman" w:hAnsi="Times New Roman" w:cs="Times New Roman"/>
          <w:b/>
          <w:sz w:val="24"/>
        </w:rPr>
        <w:t>V</w:t>
      </w:r>
      <w:r w:rsidR="00CA2194" w:rsidRPr="00CA2194">
        <w:rPr>
          <w:rFonts w:ascii="Times New Roman" w:hAnsi="Times New Roman" w:cs="Times New Roman"/>
          <w:b/>
          <w:sz w:val="24"/>
        </w:rPr>
        <w:t>.4</w:t>
      </w:r>
      <w:r w:rsidR="00CA2194">
        <w:rPr>
          <w:rFonts w:ascii="Times New Roman" w:hAnsi="Times New Roman" w:cs="Times New Roman"/>
          <w:sz w:val="24"/>
        </w:rPr>
        <w:t xml:space="preserve"> </w:t>
      </w:r>
      <w:r w:rsidR="00D330BB" w:rsidRPr="00D330BB">
        <w:rPr>
          <w:rFonts w:ascii="Times New Roman" w:hAnsi="Times New Roman" w:cs="Times New Roman"/>
          <w:sz w:val="24"/>
        </w:rPr>
        <w:t>La empresa mantendrá registros contables separados para la venta de estos productos, de</w:t>
      </w:r>
      <w:r w:rsidR="00D330BB">
        <w:rPr>
          <w:rFonts w:ascii="Times New Roman" w:hAnsi="Times New Roman" w:cs="Times New Roman"/>
          <w:sz w:val="24"/>
        </w:rPr>
        <w:t xml:space="preserve"> </w:t>
      </w:r>
      <w:r w:rsidR="00D330BB" w:rsidRPr="00D330BB">
        <w:rPr>
          <w:rFonts w:ascii="Times New Roman" w:hAnsi="Times New Roman" w:cs="Times New Roman"/>
          <w:sz w:val="24"/>
        </w:rPr>
        <w:t>manera que la Universidad, por medio de su</w:t>
      </w:r>
      <w:r w:rsidR="00D330BB">
        <w:rPr>
          <w:rFonts w:ascii="Times New Roman" w:hAnsi="Times New Roman" w:cs="Times New Roman"/>
          <w:sz w:val="24"/>
        </w:rPr>
        <w:t xml:space="preserve"> OTC</w:t>
      </w:r>
      <w:r w:rsidR="00D330BB" w:rsidRPr="00D330BB">
        <w:rPr>
          <w:rFonts w:ascii="Times New Roman" w:hAnsi="Times New Roman" w:cs="Times New Roman"/>
          <w:sz w:val="24"/>
        </w:rPr>
        <w:t xml:space="preserve"> o cualquier persona o</w:t>
      </w:r>
      <w:r w:rsidR="00D330BB">
        <w:rPr>
          <w:rFonts w:ascii="Times New Roman" w:hAnsi="Times New Roman" w:cs="Times New Roman"/>
          <w:sz w:val="24"/>
        </w:rPr>
        <w:t xml:space="preserve"> </w:t>
      </w:r>
      <w:r w:rsidR="00D330BB" w:rsidRPr="00D330BB">
        <w:rPr>
          <w:rFonts w:ascii="Times New Roman" w:hAnsi="Times New Roman" w:cs="Times New Roman"/>
          <w:sz w:val="24"/>
        </w:rPr>
        <w:t>empresa contratada al efecto, pueda verificar, con cualquier medio, la veracidad de los informes</w:t>
      </w:r>
      <w:r w:rsidR="00D330BB">
        <w:rPr>
          <w:rFonts w:ascii="Times New Roman" w:hAnsi="Times New Roman" w:cs="Times New Roman"/>
          <w:sz w:val="24"/>
        </w:rPr>
        <w:t xml:space="preserve"> </w:t>
      </w:r>
      <w:r w:rsidR="00D330BB" w:rsidRPr="00D330BB">
        <w:rPr>
          <w:rFonts w:ascii="Times New Roman" w:hAnsi="Times New Roman" w:cs="Times New Roman"/>
          <w:sz w:val="24"/>
        </w:rPr>
        <w:t xml:space="preserve">presentados. </w:t>
      </w:r>
    </w:p>
    <w:p w:rsidR="00D330BB" w:rsidRDefault="00D330BB" w:rsidP="00D330BB">
      <w:pPr>
        <w:spacing w:line="240" w:lineRule="auto"/>
        <w:jc w:val="both"/>
        <w:rPr>
          <w:rFonts w:ascii="Times New Roman" w:hAnsi="Times New Roman" w:cs="Times New Roman"/>
          <w:sz w:val="24"/>
        </w:rPr>
      </w:pPr>
      <w:r w:rsidRPr="00D330BB">
        <w:rPr>
          <w:rFonts w:ascii="Times New Roman" w:hAnsi="Times New Roman" w:cs="Times New Roman"/>
          <w:sz w:val="24"/>
        </w:rPr>
        <w:t>Asimismo, la empresa estará anuente a la revisión de cualquier tipo de</w:t>
      </w:r>
      <w:r>
        <w:rPr>
          <w:rFonts w:ascii="Times New Roman" w:hAnsi="Times New Roman" w:cs="Times New Roman"/>
          <w:sz w:val="24"/>
        </w:rPr>
        <w:t xml:space="preserve"> </w:t>
      </w:r>
      <w:r w:rsidRPr="00D330BB">
        <w:rPr>
          <w:rFonts w:ascii="Times New Roman" w:hAnsi="Times New Roman" w:cs="Times New Roman"/>
          <w:sz w:val="24"/>
        </w:rPr>
        <w:t>información necesaria y que se encuentre en su poder, que permita definir la veracidad de dichos</w:t>
      </w:r>
      <w:r>
        <w:rPr>
          <w:rFonts w:ascii="Times New Roman" w:hAnsi="Times New Roman" w:cs="Times New Roman"/>
          <w:sz w:val="24"/>
        </w:rPr>
        <w:t xml:space="preserve"> </w:t>
      </w:r>
      <w:r w:rsidRPr="00D330BB">
        <w:rPr>
          <w:rFonts w:ascii="Times New Roman" w:hAnsi="Times New Roman" w:cs="Times New Roman"/>
          <w:sz w:val="24"/>
        </w:rPr>
        <w:t xml:space="preserve">informes. </w:t>
      </w:r>
      <w:r>
        <w:rPr>
          <w:rFonts w:ascii="Times New Roman" w:hAnsi="Times New Roman" w:cs="Times New Roman"/>
          <w:sz w:val="24"/>
        </w:rPr>
        <w:t>Las partes</w:t>
      </w:r>
      <w:r w:rsidRPr="00D330BB">
        <w:rPr>
          <w:rFonts w:ascii="Times New Roman" w:hAnsi="Times New Roman" w:cs="Times New Roman"/>
          <w:sz w:val="24"/>
        </w:rPr>
        <w:t xml:space="preserve"> podrá</w:t>
      </w:r>
      <w:r>
        <w:rPr>
          <w:rFonts w:ascii="Times New Roman" w:hAnsi="Times New Roman" w:cs="Times New Roman"/>
          <w:sz w:val="24"/>
        </w:rPr>
        <w:t>n</w:t>
      </w:r>
      <w:r w:rsidRPr="00D330BB">
        <w:rPr>
          <w:rFonts w:ascii="Times New Roman" w:hAnsi="Times New Roman" w:cs="Times New Roman"/>
          <w:sz w:val="24"/>
        </w:rPr>
        <w:t xml:space="preserve"> hacer uso de cualquier otro tipo de información, en manos</w:t>
      </w:r>
      <w:r>
        <w:rPr>
          <w:rFonts w:ascii="Times New Roman" w:hAnsi="Times New Roman" w:cs="Times New Roman"/>
          <w:sz w:val="24"/>
        </w:rPr>
        <w:t xml:space="preserve"> </w:t>
      </w:r>
      <w:r w:rsidRPr="00D330BB">
        <w:rPr>
          <w:rFonts w:ascii="Times New Roman" w:hAnsi="Times New Roman" w:cs="Times New Roman"/>
          <w:sz w:val="24"/>
        </w:rPr>
        <w:t xml:space="preserve">de terceros, que sirva para confirmar los datos de la empresa. </w:t>
      </w:r>
    </w:p>
    <w:p w:rsidR="00C5043C" w:rsidRPr="00D330BB" w:rsidRDefault="00D330BB" w:rsidP="00D330BB">
      <w:pPr>
        <w:spacing w:line="240" w:lineRule="auto"/>
        <w:jc w:val="both"/>
        <w:rPr>
          <w:rFonts w:ascii="Times New Roman" w:hAnsi="Times New Roman" w:cs="Times New Roman"/>
          <w:sz w:val="24"/>
        </w:rPr>
      </w:pPr>
      <w:r w:rsidRPr="00D330BB">
        <w:rPr>
          <w:rFonts w:ascii="Times New Roman" w:hAnsi="Times New Roman" w:cs="Times New Roman"/>
          <w:sz w:val="24"/>
        </w:rPr>
        <w:t>Si de las revisiones efectuadas se</w:t>
      </w:r>
      <w:r>
        <w:rPr>
          <w:rFonts w:ascii="Times New Roman" w:hAnsi="Times New Roman" w:cs="Times New Roman"/>
          <w:sz w:val="24"/>
        </w:rPr>
        <w:t xml:space="preserve"> </w:t>
      </w:r>
      <w:r w:rsidRPr="00D330BB">
        <w:rPr>
          <w:rFonts w:ascii="Times New Roman" w:hAnsi="Times New Roman" w:cs="Times New Roman"/>
          <w:sz w:val="24"/>
        </w:rPr>
        <w:t>comprueba que no se reportaron las cifras correctamente en claro perjuicio de</w:t>
      </w:r>
      <w:r>
        <w:rPr>
          <w:rFonts w:ascii="Times New Roman" w:hAnsi="Times New Roman" w:cs="Times New Roman"/>
          <w:sz w:val="24"/>
        </w:rPr>
        <w:t xml:space="preserve"> </w:t>
      </w:r>
      <w:r w:rsidR="00203A48">
        <w:rPr>
          <w:rFonts w:ascii="Times New Roman" w:hAnsi="Times New Roman" w:cs="Times New Roman"/>
          <w:sz w:val="24"/>
        </w:rPr>
        <w:t>la Universidad</w:t>
      </w:r>
      <w:r w:rsidRPr="00D330BB">
        <w:rPr>
          <w:rFonts w:ascii="Times New Roman" w:hAnsi="Times New Roman" w:cs="Times New Roman"/>
          <w:sz w:val="24"/>
        </w:rPr>
        <w:t xml:space="preserve"> y se demuestre </w:t>
      </w:r>
      <w:r w:rsidR="00203A48">
        <w:rPr>
          <w:rFonts w:ascii="Times New Roman" w:hAnsi="Times New Roman" w:cs="Times New Roman"/>
          <w:sz w:val="24"/>
        </w:rPr>
        <w:t>que hubo dolo en los hechos, la otra parte</w:t>
      </w:r>
      <w:r>
        <w:rPr>
          <w:rFonts w:ascii="Times New Roman" w:hAnsi="Times New Roman" w:cs="Times New Roman"/>
          <w:sz w:val="24"/>
        </w:rPr>
        <w:t xml:space="preserve"> resarcirá los montos </w:t>
      </w:r>
      <w:r w:rsidR="00AC4BB0">
        <w:rPr>
          <w:rFonts w:ascii="Times New Roman" w:hAnsi="Times New Roman" w:cs="Times New Roman"/>
          <w:sz w:val="24"/>
        </w:rPr>
        <w:t>respectivos y sus intereses, así como los gastos de contratación de un tercero para tal efecto</w:t>
      </w:r>
      <w:r w:rsidRPr="00D330BB">
        <w:rPr>
          <w:rFonts w:ascii="Times New Roman" w:hAnsi="Times New Roman" w:cs="Times New Roman"/>
          <w:sz w:val="24"/>
        </w:rPr>
        <w:t>. Si se d</w:t>
      </w:r>
      <w:r>
        <w:rPr>
          <w:rFonts w:ascii="Times New Roman" w:hAnsi="Times New Roman" w:cs="Times New Roman"/>
          <w:sz w:val="24"/>
        </w:rPr>
        <w:t xml:space="preserve">emuestra que simplemente fue un </w:t>
      </w:r>
      <w:r w:rsidRPr="00D330BB">
        <w:rPr>
          <w:rFonts w:ascii="Times New Roman" w:hAnsi="Times New Roman" w:cs="Times New Roman"/>
          <w:sz w:val="24"/>
        </w:rPr>
        <w:t>error involuntario, la empresa estará obligada a pagar únicamente</w:t>
      </w:r>
      <w:r>
        <w:rPr>
          <w:rFonts w:ascii="Times New Roman" w:hAnsi="Times New Roman" w:cs="Times New Roman"/>
          <w:sz w:val="24"/>
        </w:rPr>
        <w:t xml:space="preserve"> la diferencia adeudada más los </w:t>
      </w:r>
      <w:r w:rsidRPr="00D330BB">
        <w:rPr>
          <w:rFonts w:ascii="Times New Roman" w:hAnsi="Times New Roman" w:cs="Times New Roman"/>
          <w:sz w:val="24"/>
        </w:rPr>
        <w:t>intereses devengados.</w:t>
      </w:r>
    </w:p>
    <w:p w:rsidR="00C5043C" w:rsidRDefault="00C5043C" w:rsidP="00C5043C">
      <w:pPr>
        <w:pStyle w:val="Prrafodelista"/>
        <w:spacing w:line="240" w:lineRule="auto"/>
        <w:ind w:left="1800"/>
        <w:rPr>
          <w:rFonts w:ascii="Times New Roman" w:hAnsi="Times New Roman" w:cs="Times New Roman"/>
          <w:b/>
          <w:sz w:val="28"/>
        </w:rPr>
      </w:pPr>
    </w:p>
    <w:p w:rsidR="00C5043C" w:rsidRPr="001E3AB9" w:rsidRDefault="00C5043C" w:rsidP="001E3AB9">
      <w:pPr>
        <w:pStyle w:val="Prrafodelista"/>
        <w:numPr>
          <w:ilvl w:val="0"/>
          <w:numId w:val="16"/>
        </w:numPr>
        <w:spacing w:line="240" w:lineRule="auto"/>
        <w:jc w:val="center"/>
        <w:rPr>
          <w:rFonts w:ascii="Times New Roman" w:hAnsi="Times New Roman" w:cs="Times New Roman"/>
          <w:b/>
          <w:sz w:val="28"/>
        </w:rPr>
      </w:pPr>
      <w:r>
        <w:rPr>
          <w:rFonts w:ascii="Times New Roman" w:hAnsi="Times New Roman" w:cs="Times New Roman"/>
          <w:b/>
          <w:sz w:val="28"/>
        </w:rPr>
        <w:t>Reportes de actividad</w:t>
      </w:r>
    </w:p>
    <w:p w:rsidR="00CB6EDC" w:rsidRDefault="00C5043C" w:rsidP="00CC2C18">
      <w:pPr>
        <w:spacing w:line="240" w:lineRule="auto"/>
        <w:jc w:val="both"/>
        <w:rPr>
          <w:rFonts w:ascii="Times New Roman" w:hAnsi="Times New Roman" w:cs="Times New Roman"/>
          <w:sz w:val="24"/>
        </w:rPr>
      </w:pPr>
      <w:r w:rsidRPr="00C5043C">
        <w:rPr>
          <w:rFonts w:ascii="Times New Roman" w:hAnsi="Times New Roman" w:cs="Times New Roman"/>
          <w:b/>
          <w:sz w:val="24"/>
        </w:rPr>
        <w:t>VI.1</w:t>
      </w:r>
      <w:r>
        <w:rPr>
          <w:rFonts w:ascii="Times New Roman" w:hAnsi="Times New Roman" w:cs="Times New Roman"/>
          <w:sz w:val="24"/>
        </w:rPr>
        <w:t xml:space="preserve"> Cada seis meses, el licenciatario deberá entregar al licenciante un informe auditado y certificado por la autoridad competente, de las actividades de venta de la tecnología transferida y los ingresos netos obtenidos por las mismas.</w:t>
      </w:r>
    </w:p>
    <w:p w:rsidR="00C5043C" w:rsidRDefault="00C5043C" w:rsidP="00CC2C18">
      <w:pPr>
        <w:spacing w:line="240" w:lineRule="auto"/>
        <w:jc w:val="both"/>
        <w:rPr>
          <w:rFonts w:ascii="Times New Roman" w:hAnsi="Times New Roman" w:cs="Times New Roman"/>
          <w:sz w:val="24"/>
        </w:rPr>
      </w:pPr>
      <w:r w:rsidRPr="00C5043C">
        <w:rPr>
          <w:rFonts w:ascii="Times New Roman" w:hAnsi="Times New Roman" w:cs="Times New Roman"/>
          <w:b/>
          <w:sz w:val="24"/>
        </w:rPr>
        <w:t>VI.2</w:t>
      </w:r>
      <w:r>
        <w:rPr>
          <w:rFonts w:ascii="Times New Roman" w:hAnsi="Times New Roman" w:cs="Times New Roman"/>
          <w:sz w:val="24"/>
        </w:rPr>
        <w:t xml:space="preserve"> El informe contendrá la siguiente información: </w:t>
      </w:r>
    </w:p>
    <w:p w:rsidR="006E31CE" w:rsidRDefault="006E31CE" w:rsidP="006E31CE">
      <w:pPr>
        <w:pStyle w:val="Prrafodelista"/>
        <w:numPr>
          <w:ilvl w:val="0"/>
          <w:numId w:val="17"/>
        </w:numPr>
        <w:spacing w:line="240" w:lineRule="auto"/>
        <w:jc w:val="both"/>
        <w:rPr>
          <w:rFonts w:ascii="Times New Roman" w:hAnsi="Times New Roman" w:cs="Times New Roman"/>
          <w:sz w:val="24"/>
        </w:rPr>
      </w:pPr>
      <w:r>
        <w:rPr>
          <w:rFonts w:ascii="Times New Roman" w:hAnsi="Times New Roman" w:cs="Times New Roman"/>
          <w:sz w:val="24"/>
        </w:rPr>
        <w:t>Nombre del licenciatario</w:t>
      </w:r>
    </w:p>
    <w:p w:rsidR="006E31CE" w:rsidRDefault="006E31CE" w:rsidP="006E31CE">
      <w:pPr>
        <w:pStyle w:val="Prrafodelista"/>
        <w:numPr>
          <w:ilvl w:val="0"/>
          <w:numId w:val="17"/>
        </w:numPr>
        <w:spacing w:line="240" w:lineRule="auto"/>
        <w:jc w:val="both"/>
        <w:rPr>
          <w:rFonts w:ascii="Times New Roman" w:hAnsi="Times New Roman" w:cs="Times New Roman"/>
          <w:sz w:val="24"/>
        </w:rPr>
      </w:pPr>
      <w:r>
        <w:rPr>
          <w:rFonts w:ascii="Times New Roman" w:hAnsi="Times New Roman" w:cs="Times New Roman"/>
          <w:sz w:val="24"/>
        </w:rPr>
        <w:t>Identificación de la tecnología licenciada</w:t>
      </w:r>
    </w:p>
    <w:p w:rsidR="00DD0EF6" w:rsidRDefault="00DD0EF6" w:rsidP="006E31CE">
      <w:pPr>
        <w:pStyle w:val="Prrafodelista"/>
        <w:numPr>
          <w:ilvl w:val="0"/>
          <w:numId w:val="17"/>
        </w:numPr>
        <w:spacing w:line="240" w:lineRule="auto"/>
        <w:jc w:val="both"/>
        <w:rPr>
          <w:rFonts w:ascii="Times New Roman" w:hAnsi="Times New Roman" w:cs="Times New Roman"/>
          <w:sz w:val="24"/>
        </w:rPr>
      </w:pPr>
      <w:r>
        <w:rPr>
          <w:rFonts w:ascii="Times New Roman" w:hAnsi="Times New Roman" w:cs="Times New Roman"/>
          <w:sz w:val="24"/>
        </w:rPr>
        <w:t>Ingresos netos por venta de productos y/o servicios tecnológicos en cada país donde se concede la licencia y en la moneda en que se perciben dichos ingresos</w:t>
      </w:r>
    </w:p>
    <w:p w:rsidR="00DD0EF6" w:rsidRDefault="00DD0EF6" w:rsidP="006E31CE">
      <w:pPr>
        <w:pStyle w:val="Prrafodelista"/>
        <w:numPr>
          <w:ilvl w:val="0"/>
          <w:numId w:val="17"/>
        </w:numPr>
        <w:spacing w:line="240" w:lineRule="auto"/>
        <w:jc w:val="both"/>
        <w:rPr>
          <w:rFonts w:ascii="Times New Roman" w:hAnsi="Times New Roman" w:cs="Times New Roman"/>
          <w:sz w:val="24"/>
        </w:rPr>
      </w:pPr>
      <w:r>
        <w:rPr>
          <w:rFonts w:ascii="Times New Roman" w:hAnsi="Times New Roman" w:cs="Times New Roman"/>
          <w:sz w:val="24"/>
        </w:rPr>
        <w:t>Deducciones de dichos ingresos aplicables a cada país</w:t>
      </w:r>
    </w:p>
    <w:p w:rsidR="000D410B" w:rsidRDefault="006E31CE" w:rsidP="00CC2C18">
      <w:pPr>
        <w:pStyle w:val="Prrafodelista"/>
        <w:numPr>
          <w:ilvl w:val="0"/>
          <w:numId w:val="17"/>
        </w:numPr>
        <w:spacing w:line="240" w:lineRule="auto"/>
        <w:jc w:val="both"/>
        <w:rPr>
          <w:rFonts w:ascii="Times New Roman" w:hAnsi="Times New Roman" w:cs="Times New Roman"/>
          <w:sz w:val="24"/>
        </w:rPr>
      </w:pPr>
      <w:r w:rsidRPr="006E31CE">
        <w:rPr>
          <w:rFonts w:ascii="Times New Roman" w:hAnsi="Times New Roman" w:cs="Times New Roman"/>
          <w:sz w:val="24"/>
        </w:rPr>
        <w:t xml:space="preserve">La cantidad de </w:t>
      </w:r>
      <w:r w:rsidR="00DD0EF6">
        <w:rPr>
          <w:rFonts w:ascii="Times New Roman" w:hAnsi="Times New Roman" w:cs="Times New Roman"/>
          <w:sz w:val="24"/>
        </w:rPr>
        <w:t>regalías acordadas</w:t>
      </w:r>
      <w:r w:rsidRPr="006E31CE">
        <w:rPr>
          <w:rFonts w:ascii="Times New Roman" w:hAnsi="Times New Roman" w:cs="Times New Roman"/>
          <w:sz w:val="24"/>
        </w:rPr>
        <w:t xml:space="preserve">, el monto total y </w:t>
      </w:r>
      <w:r w:rsidR="00DD0EF6">
        <w:rPr>
          <w:rFonts w:ascii="Times New Roman" w:hAnsi="Times New Roman" w:cs="Times New Roman"/>
          <w:sz w:val="24"/>
        </w:rPr>
        <w:t>las fechas de pago</w:t>
      </w:r>
    </w:p>
    <w:p w:rsidR="004D0B79" w:rsidRDefault="004D0B79" w:rsidP="004D0B79">
      <w:pPr>
        <w:spacing w:line="240" w:lineRule="auto"/>
        <w:jc w:val="both"/>
        <w:rPr>
          <w:rFonts w:ascii="Times New Roman" w:hAnsi="Times New Roman" w:cs="Times New Roman"/>
          <w:sz w:val="24"/>
        </w:rPr>
      </w:pPr>
      <w:r w:rsidRPr="004D0B79">
        <w:rPr>
          <w:rFonts w:ascii="Times New Roman" w:hAnsi="Times New Roman" w:cs="Times New Roman"/>
          <w:b/>
          <w:sz w:val="24"/>
        </w:rPr>
        <w:t>VI.3</w:t>
      </w:r>
      <w:r>
        <w:rPr>
          <w:rFonts w:ascii="Times New Roman" w:hAnsi="Times New Roman" w:cs="Times New Roman"/>
          <w:sz w:val="24"/>
        </w:rPr>
        <w:t xml:space="preserve"> El mismo reporte se deberá entregar para cada </w:t>
      </w:r>
      <w:proofErr w:type="spellStart"/>
      <w:r>
        <w:rPr>
          <w:rFonts w:ascii="Times New Roman" w:hAnsi="Times New Roman" w:cs="Times New Roman"/>
          <w:sz w:val="24"/>
        </w:rPr>
        <w:t>sublicencia</w:t>
      </w:r>
      <w:proofErr w:type="spellEnd"/>
      <w:r>
        <w:rPr>
          <w:rFonts w:ascii="Times New Roman" w:hAnsi="Times New Roman" w:cs="Times New Roman"/>
          <w:sz w:val="24"/>
        </w:rPr>
        <w:t xml:space="preserve"> concedida</w:t>
      </w:r>
      <w:r w:rsidR="0090353F">
        <w:rPr>
          <w:rFonts w:ascii="Times New Roman" w:hAnsi="Times New Roman" w:cs="Times New Roman"/>
          <w:sz w:val="24"/>
        </w:rPr>
        <w:t>, en el periodo</w:t>
      </w:r>
      <w:r w:rsidR="008B79AA">
        <w:rPr>
          <w:rFonts w:ascii="Times New Roman" w:hAnsi="Times New Roman" w:cs="Times New Roman"/>
          <w:sz w:val="24"/>
        </w:rPr>
        <w:t xml:space="preserve"> acordado por las partes</w:t>
      </w:r>
      <w:r>
        <w:rPr>
          <w:rFonts w:ascii="Times New Roman" w:hAnsi="Times New Roman" w:cs="Times New Roman"/>
          <w:sz w:val="24"/>
        </w:rPr>
        <w:t>.</w:t>
      </w:r>
    </w:p>
    <w:p w:rsidR="00057DBF" w:rsidRDefault="007F33B5" w:rsidP="004D0B79">
      <w:pPr>
        <w:spacing w:line="240" w:lineRule="auto"/>
        <w:jc w:val="both"/>
        <w:rPr>
          <w:rFonts w:ascii="Times New Roman" w:hAnsi="Times New Roman" w:cs="Times New Roman"/>
          <w:sz w:val="24"/>
        </w:rPr>
      </w:pPr>
      <w:r w:rsidRPr="007F33B5">
        <w:rPr>
          <w:rFonts w:ascii="Times New Roman" w:hAnsi="Times New Roman" w:cs="Times New Roman"/>
          <w:b/>
          <w:sz w:val="24"/>
        </w:rPr>
        <w:t>VI.</w:t>
      </w:r>
      <w:r w:rsidR="00BD6F53">
        <w:rPr>
          <w:rFonts w:ascii="Times New Roman" w:hAnsi="Times New Roman" w:cs="Times New Roman"/>
          <w:b/>
          <w:sz w:val="24"/>
        </w:rPr>
        <w:t>4</w:t>
      </w:r>
      <w:r>
        <w:rPr>
          <w:rFonts w:ascii="Times New Roman" w:hAnsi="Times New Roman" w:cs="Times New Roman"/>
          <w:sz w:val="24"/>
        </w:rPr>
        <w:t xml:space="preserve"> </w:t>
      </w:r>
      <w:r w:rsidR="00057DBF">
        <w:rPr>
          <w:rFonts w:ascii="Times New Roman" w:hAnsi="Times New Roman" w:cs="Times New Roman"/>
          <w:sz w:val="24"/>
        </w:rPr>
        <w:t xml:space="preserve">Cualquier cambio en los planes para el licenciamiento, detectado como prioridad o ventaja a partir de los reportes realizados, deberá ser negociado por las partes y establecido por escrito para que su validación mediante la firma autógrafa de las mismas. </w:t>
      </w:r>
    </w:p>
    <w:p w:rsidR="004D0B79" w:rsidRDefault="004D0B79" w:rsidP="004D0B79">
      <w:pPr>
        <w:spacing w:line="240" w:lineRule="auto"/>
        <w:jc w:val="both"/>
        <w:rPr>
          <w:rFonts w:ascii="Times New Roman" w:hAnsi="Times New Roman" w:cs="Times New Roman"/>
          <w:sz w:val="24"/>
        </w:rPr>
      </w:pPr>
    </w:p>
    <w:p w:rsidR="002C1D44" w:rsidRPr="002C1D44" w:rsidRDefault="000C739F" w:rsidP="00F43A8A">
      <w:pPr>
        <w:pStyle w:val="Prrafodelista"/>
        <w:numPr>
          <w:ilvl w:val="0"/>
          <w:numId w:val="19"/>
        </w:numPr>
        <w:spacing w:line="240" w:lineRule="auto"/>
        <w:jc w:val="center"/>
        <w:rPr>
          <w:rFonts w:ascii="Times New Roman" w:hAnsi="Times New Roman" w:cs="Times New Roman"/>
          <w:b/>
          <w:sz w:val="28"/>
        </w:rPr>
      </w:pPr>
      <w:r>
        <w:rPr>
          <w:rFonts w:ascii="Times New Roman" w:hAnsi="Times New Roman" w:cs="Times New Roman"/>
          <w:b/>
          <w:sz w:val="28"/>
        </w:rPr>
        <w:lastRenderedPageBreak/>
        <w:t>Vigencia del</w:t>
      </w:r>
      <w:r w:rsidR="00BD6F53">
        <w:rPr>
          <w:rFonts w:ascii="Times New Roman" w:hAnsi="Times New Roman" w:cs="Times New Roman"/>
          <w:b/>
          <w:sz w:val="28"/>
        </w:rPr>
        <w:t xml:space="preserve"> Convenio</w:t>
      </w:r>
    </w:p>
    <w:p w:rsidR="002C1D44" w:rsidRDefault="009B3308" w:rsidP="004D0B79">
      <w:pPr>
        <w:spacing w:line="240" w:lineRule="auto"/>
        <w:jc w:val="both"/>
        <w:rPr>
          <w:rFonts w:ascii="Times New Roman" w:hAnsi="Times New Roman" w:cs="Times New Roman"/>
          <w:sz w:val="24"/>
        </w:rPr>
      </w:pPr>
      <w:r w:rsidRPr="00BD6F53">
        <w:rPr>
          <w:rFonts w:ascii="Times New Roman" w:hAnsi="Times New Roman" w:cs="Times New Roman"/>
          <w:b/>
          <w:sz w:val="24"/>
        </w:rPr>
        <w:t>VII.1</w:t>
      </w:r>
      <w:r>
        <w:rPr>
          <w:rFonts w:ascii="Times New Roman" w:hAnsi="Times New Roman" w:cs="Times New Roman"/>
          <w:sz w:val="24"/>
        </w:rPr>
        <w:t xml:space="preserve"> </w:t>
      </w:r>
      <w:r w:rsidR="00BD6F53">
        <w:rPr>
          <w:rFonts w:ascii="Times New Roman" w:hAnsi="Times New Roman" w:cs="Times New Roman"/>
          <w:sz w:val="24"/>
        </w:rPr>
        <w:t xml:space="preserve">La Vigencia del presente Convenio comprenderá el periodo que inicia a partir de la fecha de la firma del mismo y hasta la expiración o caducidad de la patente licenciada. </w:t>
      </w:r>
    </w:p>
    <w:p w:rsidR="00BF14F1" w:rsidRDefault="00BD6F53" w:rsidP="004D0B79">
      <w:pPr>
        <w:spacing w:line="240" w:lineRule="auto"/>
        <w:jc w:val="both"/>
        <w:rPr>
          <w:rFonts w:ascii="Times New Roman" w:hAnsi="Times New Roman" w:cs="Times New Roman"/>
          <w:sz w:val="24"/>
        </w:rPr>
      </w:pPr>
      <w:r w:rsidRPr="00BD6F53">
        <w:rPr>
          <w:rFonts w:ascii="Times New Roman" w:hAnsi="Times New Roman" w:cs="Times New Roman"/>
          <w:b/>
          <w:sz w:val="24"/>
        </w:rPr>
        <w:t>VII.2</w:t>
      </w:r>
      <w:r>
        <w:rPr>
          <w:rFonts w:ascii="Times New Roman" w:hAnsi="Times New Roman" w:cs="Times New Roman"/>
          <w:sz w:val="24"/>
        </w:rPr>
        <w:t xml:space="preserve"> </w:t>
      </w:r>
      <w:r w:rsidR="00892C3E">
        <w:rPr>
          <w:rFonts w:ascii="Times New Roman" w:hAnsi="Times New Roman" w:cs="Times New Roman"/>
          <w:sz w:val="24"/>
        </w:rPr>
        <w:t xml:space="preserve">Término de la relación por el Licenciatario. </w:t>
      </w:r>
    </w:p>
    <w:p w:rsidR="00892C3E" w:rsidRDefault="00892C3E" w:rsidP="004D0B79">
      <w:pPr>
        <w:spacing w:line="240" w:lineRule="auto"/>
        <w:jc w:val="both"/>
        <w:rPr>
          <w:rFonts w:ascii="Times New Roman" w:hAnsi="Times New Roman" w:cs="Times New Roman"/>
          <w:sz w:val="24"/>
        </w:rPr>
      </w:pPr>
      <w:r>
        <w:rPr>
          <w:rFonts w:ascii="Times New Roman" w:hAnsi="Times New Roman" w:cs="Times New Roman"/>
          <w:sz w:val="24"/>
        </w:rPr>
        <w:t xml:space="preserve">Si por cualquier causa, el licenciatario decide dar por terminada la relación de licenciamiento, deberá notificar su intención 90 días naturales antes al Licenciante, mediante un escrito oficial que incluya la justificación de la decisión y sus causas. </w:t>
      </w:r>
    </w:p>
    <w:p w:rsidR="00BF14F1" w:rsidRDefault="00892C3E" w:rsidP="004D0B79">
      <w:pPr>
        <w:spacing w:line="240" w:lineRule="auto"/>
        <w:jc w:val="both"/>
        <w:rPr>
          <w:rFonts w:ascii="Times New Roman" w:hAnsi="Times New Roman" w:cs="Times New Roman"/>
          <w:sz w:val="24"/>
        </w:rPr>
      </w:pPr>
      <w:r w:rsidRPr="00BD6F53">
        <w:rPr>
          <w:rFonts w:ascii="Times New Roman" w:hAnsi="Times New Roman" w:cs="Times New Roman"/>
          <w:b/>
          <w:sz w:val="24"/>
        </w:rPr>
        <w:t>VII.3</w:t>
      </w:r>
      <w:r>
        <w:rPr>
          <w:rFonts w:ascii="Times New Roman" w:hAnsi="Times New Roman" w:cs="Times New Roman"/>
          <w:sz w:val="24"/>
        </w:rPr>
        <w:t xml:space="preserve"> </w:t>
      </w:r>
      <w:r w:rsidR="00BD6F53">
        <w:rPr>
          <w:rFonts w:ascii="Times New Roman" w:hAnsi="Times New Roman" w:cs="Times New Roman"/>
          <w:sz w:val="24"/>
        </w:rPr>
        <w:t>Término de la relación por el Licenciante.</w:t>
      </w:r>
      <w:r w:rsidR="00BF14F1">
        <w:rPr>
          <w:rFonts w:ascii="Times New Roman" w:hAnsi="Times New Roman" w:cs="Times New Roman"/>
          <w:sz w:val="24"/>
        </w:rPr>
        <w:t xml:space="preserve">  </w:t>
      </w:r>
    </w:p>
    <w:p w:rsidR="00BF14F1" w:rsidRDefault="00BF14F1" w:rsidP="00BF14F1">
      <w:pPr>
        <w:spacing w:line="240" w:lineRule="auto"/>
        <w:jc w:val="both"/>
        <w:rPr>
          <w:rFonts w:ascii="Times New Roman" w:hAnsi="Times New Roman" w:cs="Times New Roman"/>
          <w:sz w:val="24"/>
        </w:rPr>
      </w:pPr>
      <w:r>
        <w:rPr>
          <w:rFonts w:ascii="Times New Roman" w:hAnsi="Times New Roman" w:cs="Times New Roman"/>
          <w:sz w:val="24"/>
        </w:rPr>
        <w:t xml:space="preserve">Por así convenir a sus intereses o por la nula actividad del Licenciatario para fabricar, vender utilizar, explotar comercialmente y/o realizar servicios sobre la tecnología transferida, el Licenciante puede dar por terminada la licencia concedida en su totalidad o eliminar los derechos concedidos al licenciatario, en cuanto a campo de aplicación, territorialidad, exclusividad, </w:t>
      </w:r>
      <w:proofErr w:type="spellStart"/>
      <w:r>
        <w:rPr>
          <w:rFonts w:ascii="Times New Roman" w:hAnsi="Times New Roman" w:cs="Times New Roman"/>
          <w:sz w:val="24"/>
        </w:rPr>
        <w:t>sublicenciamiento</w:t>
      </w:r>
      <w:proofErr w:type="spellEnd"/>
      <w:r>
        <w:rPr>
          <w:rFonts w:ascii="Times New Roman" w:hAnsi="Times New Roman" w:cs="Times New Roman"/>
          <w:sz w:val="24"/>
        </w:rPr>
        <w:t xml:space="preserve"> o cualquier otros aspecto, siempre y cuando notifique al licenciatario su intención 90 días naturales antes, mediante un escrito oficial que incluya la justificación de la decisión y sus causas. </w:t>
      </w:r>
    </w:p>
    <w:p w:rsidR="00BF14F1" w:rsidRDefault="00BF14F1" w:rsidP="00BF14F1">
      <w:pPr>
        <w:spacing w:line="240" w:lineRule="auto"/>
        <w:jc w:val="both"/>
        <w:rPr>
          <w:rFonts w:ascii="Times New Roman" w:hAnsi="Times New Roman" w:cs="Times New Roman"/>
          <w:sz w:val="24"/>
        </w:rPr>
      </w:pPr>
      <w:r>
        <w:rPr>
          <w:rFonts w:ascii="Times New Roman" w:hAnsi="Times New Roman" w:cs="Times New Roman"/>
          <w:sz w:val="24"/>
        </w:rPr>
        <w:t xml:space="preserve"> Los motivos por los que el licenciante puede dar por terminado el Convenio de licencia o alguno de sus términos, pueden ser los siguientes:</w:t>
      </w:r>
    </w:p>
    <w:p w:rsidR="00BF14F1" w:rsidRDefault="001C31A6" w:rsidP="001C31A6">
      <w:pPr>
        <w:pStyle w:val="Prrafodelista"/>
        <w:numPr>
          <w:ilvl w:val="0"/>
          <w:numId w:val="21"/>
        </w:numPr>
        <w:spacing w:line="240" w:lineRule="auto"/>
        <w:jc w:val="both"/>
        <w:rPr>
          <w:rFonts w:ascii="Times New Roman" w:hAnsi="Times New Roman" w:cs="Times New Roman"/>
          <w:sz w:val="24"/>
        </w:rPr>
      </w:pPr>
      <w:r w:rsidRPr="001C31A6">
        <w:rPr>
          <w:rFonts w:ascii="Times New Roman" w:hAnsi="Times New Roman" w:cs="Times New Roman"/>
          <w:sz w:val="24"/>
        </w:rPr>
        <w:t xml:space="preserve">El licenciatario no ha realizado los pagos </w:t>
      </w:r>
      <w:r>
        <w:rPr>
          <w:rFonts w:ascii="Times New Roman" w:hAnsi="Times New Roman" w:cs="Times New Roman"/>
          <w:sz w:val="24"/>
        </w:rPr>
        <w:t xml:space="preserve">por concepto de regalías en el plazo, cantidad o fechas acordadas en el presente Convenio. </w:t>
      </w:r>
    </w:p>
    <w:p w:rsidR="001C31A6" w:rsidRDefault="001C31A6" w:rsidP="001C31A6">
      <w:pPr>
        <w:pStyle w:val="Prrafodelista"/>
        <w:spacing w:line="240" w:lineRule="auto"/>
        <w:jc w:val="both"/>
        <w:rPr>
          <w:rFonts w:ascii="Times New Roman" w:hAnsi="Times New Roman" w:cs="Times New Roman"/>
          <w:sz w:val="24"/>
        </w:rPr>
      </w:pPr>
    </w:p>
    <w:p w:rsidR="001C31A6" w:rsidRDefault="001C31A6" w:rsidP="001C31A6">
      <w:pPr>
        <w:pStyle w:val="Prrafodelista"/>
        <w:numPr>
          <w:ilvl w:val="0"/>
          <w:numId w:val="21"/>
        </w:numPr>
        <w:spacing w:line="240" w:lineRule="auto"/>
        <w:jc w:val="both"/>
        <w:rPr>
          <w:rFonts w:ascii="Times New Roman" w:hAnsi="Times New Roman" w:cs="Times New Roman"/>
          <w:sz w:val="24"/>
        </w:rPr>
      </w:pPr>
      <w:r>
        <w:rPr>
          <w:rFonts w:ascii="Times New Roman" w:hAnsi="Times New Roman" w:cs="Times New Roman"/>
          <w:sz w:val="24"/>
        </w:rPr>
        <w:t xml:space="preserve">El licenciatario ha incurrido en el incumplimiento de cualquiera de las cláusulas del presente Convenio y </w:t>
      </w:r>
      <w:r w:rsidR="002D5FC4">
        <w:rPr>
          <w:rFonts w:ascii="Times New Roman" w:hAnsi="Times New Roman" w:cs="Times New Roman"/>
          <w:sz w:val="24"/>
        </w:rPr>
        <w:t>no ha realizado ninguna acción correctiva</w:t>
      </w:r>
      <w:r w:rsidR="00CD44EF">
        <w:rPr>
          <w:rFonts w:ascii="Times New Roman" w:hAnsi="Times New Roman" w:cs="Times New Roman"/>
          <w:sz w:val="24"/>
        </w:rPr>
        <w:t xml:space="preserve"> para subsanarlo o presentar una justificación dentro de los 30 días naturales de que recibió la notificación de incumplimiento por parte del licenciante</w:t>
      </w:r>
      <w:r w:rsidR="002D5FC4">
        <w:rPr>
          <w:rFonts w:ascii="Times New Roman" w:hAnsi="Times New Roman" w:cs="Times New Roman"/>
          <w:sz w:val="24"/>
        </w:rPr>
        <w:t xml:space="preserve">. </w:t>
      </w:r>
    </w:p>
    <w:p w:rsidR="002D5FC4" w:rsidRPr="002D5FC4" w:rsidRDefault="002D5FC4" w:rsidP="002D5FC4">
      <w:pPr>
        <w:pStyle w:val="Prrafodelista"/>
        <w:rPr>
          <w:rFonts w:ascii="Times New Roman" w:hAnsi="Times New Roman" w:cs="Times New Roman"/>
          <w:sz w:val="24"/>
        </w:rPr>
      </w:pPr>
    </w:p>
    <w:p w:rsidR="002D5FC4" w:rsidRDefault="00CD44EF" w:rsidP="001C31A6">
      <w:pPr>
        <w:pStyle w:val="Prrafodelista"/>
        <w:numPr>
          <w:ilvl w:val="0"/>
          <w:numId w:val="21"/>
        </w:numPr>
        <w:spacing w:line="240" w:lineRule="auto"/>
        <w:jc w:val="both"/>
        <w:rPr>
          <w:rFonts w:ascii="Times New Roman" w:hAnsi="Times New Roman" w:cs="Times New Roman"/>
          <w:sz w:val="24"/>
        </w:rPr>
      </w:pPr>
      <w:r>
        <w:rPr>
          <w:rFonts w:ascii="Times New Roman" w:hAnsi="Times New Roman" w:cs="Times New Roman"/>
          <w:sz w:val="24"/>
        </w:rPr>
        <w:t xml:space="preserve">En un plazo de 90 días naturales, el licenciatario no reporta al licenciante acciones para impulsar la explotación comercial de los derechos de la patente trasferida o, en caso de que dicho comportamiento esté justificado, no busca potenciales </w:t>
      </w:r>
      <w:proofErr w:type="spellStart"/>
      <w:r>
        <w:rPr>
          <w:rFonts w:ascii="Times New Roman" w:hAnsi="Times New Roman" w:cs="Times New Roman"/>
          <w:sz w:val="24"/>
        </w:rPr>
        <w:t>s</w:t>
      </w:r>
      <w:r w:rsidR="00C71F69">
        <w:rPr>
          <w:rFonts w:ascii="Times New Roman" w:hAnsi="Times New Roman" w:cs="Times New Roman"/>
          <w:sz w:val="24"/>
        </w:rPr>
        <w:t>ublicenciatarios</w:t>
      </w:r>
      <w:proofErr w:type="spellEnd"/>
      <w:r>
        <w:rPr>
          <w:rFonts w:ascii="Times New Roman" w:hAnsi="Times New Roman" w:cs="Times New Roman"/>
          <w:sz w:val="24"/>
        </w:rPr>
        <w:t xml:space="preserve"> que puedan hacerlo. </w:t>
      </w:r>
    </w:p>
    <w:p w:rsidR="003808F4" w:rsidRPr="003808F4" w:rsidRDefault="003808F4" w:rsidP="003808F4">
      <w:pPr>
        <w:pStyle w:val="Prrafodelista"/>
        <w:rPr>
          <w:rFonts w:ascii="Times New Roman" w:hAnsi="Times New Roman" w:cs="Times New Roman"/>
          <w:sz w:val="24"/>
        </w:rPr>
      </w:pPr>
    </w:p>
    <w:p w:rsidR="003808F4" w:rsidRDefault="003808F4" w:rsidP="001C31A6">
      <w:pPr>
        <w:pStyle w:val="Prrafodelista"/>
        <w:numPr>
          <w:ilvl w:val="0"/>
          <w:numId w:val="21"/>
        </w:numPr>
        <w:spacing w:line="240" w:lineRule="auto"/>
        <w:jc w:val="both"/>
        <w:rPr>
          <w:rFonts w:ascii="Times New Roman" w:hAnsi="Times New Roman" w:cs="Times New Roman"/>
          <w:sz w:val="24"/>
        </w:rPr>
      </w:pPr>
      <w:r>
        <w:rPr>
          <w:rFonts w:ascii="Times New Roman" w:hAnsi="Times New Roman" w:cs="Times New Roman"/>
          <w:sz w:val="24"/>
        </w:rPr>
        <w:t>Otras condiciones:</w:t>
      </w:r>
    </w:p>
    <w:p w:rsidR="003808F4" w:rsidRPr="003808F4" w:rsidRDefault="003808F4" w:rsidP="003808F4">
      <w:pPr>
        <w:pStyle w:val="Prrafodelista"/>
        <w:rPr>
          <w:rFonts w:ascii="Times New Roman" w:hAnsi="Times New Roman" w:cs="Times New Roman"/>
          <w:sz w:val="24"/>
        </w:rPr>
      </w:pPr>
    </w:p>
    <w:p w:rsidR="003808F4" w:rsidRDefault="003808F4" w:rsidP="003808F4">
      <w:pPr>
        <w:pStyle w:val="Prrafodelista"/>
        <w:numPr>
          <w:ilvl w:val="1"/>
          <w:numId w:val="21"/>
        </w:numPr>
        <w:spacing w:line="240" w:lineRule="auto"/>
        <w:jc w:val="both"/>
        <w:rPr>
          <w:rFonts w:ascii="Times New Roman" w:hAnsi="Times New Roman" w:cs="Times New Roman"/>
          <w:sz w:val="24"/>
        </w:rPr>
      </w:pPr>
      <w:r>
        <w:rPr>
          <w:rFonts w:ascii="Times New Roman" w:hAnsi="Times New Roman" w:cs="Times New Roman"/>
          <w:sz w:val="24"/>
        </w:rPr>
        <w:t xml:space="preserve">Si el licenciatario se declara en quiebra o incapacitado financiera, tecnológica o administrativamente para explotar comercialmente la tecnología licenciada. </w:t>
      </w:r>
    </w:p>
    <w:p w:rsidR="003808F4" w:rsidRDefault="003808F4" w:rsidP="003808F4">
      <w:pPr>
        <w:pStyle w:val="Prrafodelista"/>
        <w:numPr>
          <w:ilvl w:val="1"/>
          <w:numId w:val="21"/>
        </w:numPr>
        <w:spacing w:line="240" w:lineRule="auto"/>
        <w:jc w:val="both"/>
        <w:rPr>
          <w:rFonts w:ascii="Times New Roman" w:hAnsi="Times New Roman" w:cs="Times New Roman"/>
          <w:sz w:val="24"/>
        </w:rPr>
      </w:pPr>
      <w:r>
        <w:rPr>
          <w:rFonts w:ascii="Times New Roman" w:hAnsi="Times New Roman" w:cs="Times New Roman"/>
          <w:sz w:val="24"/>
        </w:rPr>
        <w:t xml:space="preserve">Si el licenciatario tiene que disolver el negocio o la misma empresa, por así convenir a su conveniencia. </w:t>
      </w:r>
    </w:p>
    <w:p w:rsidR="003808F4" w:rsidRDefault="00A914C1" w:rsidP="003808F4">
      <w:pPr>
        <w:pStyle w:val="Prrafodelista"/>
        <w:numPr>
          <w:ilvl w:val="1"/>
          <w:numId w:val="21"/>
        </w:numPr>
        <w:spacing w:line="240" w:lineRule="auto"/>
        <w:jc w:val="both"/>
        <w:rPr>
          <w:rFonts w:ascii="Times New Roman" w:hAnsi="Times New Roman" w:cs="Times New Roman"/>
          <w:sz w:val="24"/>
        </w:rPr>
      </w:pPr>
      <w:r>
        <w:rPr>
          <w:rFonts w:ascii="Times New Roman" w:hAnsi="Times New Roman" w:cs="Times New Roman"/>
          <w:sz w:val="24"/>
        </w:rPr>
        <w:lastRenderedPageBreak/>
        <w:t>En cualquier momento en el que el licenciante y licenciatario lo decidan de mutuo acuerdo.</w:t>
      </w:r>
    </w:p>
    <w:p w:rsidR="009B3308" w:rsidRDefault="009B3308" w:rsidP="004D0B79">
      <w:pPr>
        <w:spacing w:line="240" w:lineRule="auto"/>
        <w:jc w:val="both"/>
        <w:rPr>
          <w:rFonts w:ascii="Times New Roman" w:hAnsi="Times New Roman" w:cs="Times New Roman"/>
          <w:sz w:val="24"/>
        </w:rPr>
      </w:pPr>
    </w:p>
    <w:p w:rsidR="000C739F" w:rsidRDefault="000C739F" w:rsidP="008B79AA">
      <w:pPr>
        <w:pStyle w:val="Prrafodelista"/>
        <w:numPr>
          <w:ilvl w:val="0"/>
          <w:numId w:val="19"/>
        </w:numPr>
        <w:spacing w:line="240" w:lineRule="auto"/>
        <w:jc w:val="center"/>
        <w:rPr>
          <w:rFonts w:ascii="Times New Roman" w:hAnsi="Times New Roman" w:cs="Times New Roman"/>
          <w:b/>
          <w:sz w:val="28"/>
        </w:rPr>
      </w:pPr>
      <w:r>
        <w:rPr>
          <w:rFonts w:ascii="Times New Roman" w:hAnsi="Times New Roman" w:cs="Times New Roman"/>
          <w:b/>
          <w:sz w:val="28"/>
        </w:rPr>
        <w:t>Efectos del término del Convenio</w:t>
      </w:r>
    </w:p>
    <w:p w:rsidR="000C739F" w:rsidRDefault="00C71F69" w:rsidP="00C71F69">
      <w:pPr>
        <w:spacing w:line="240" w:lineRule="auto"/>
        <w:jc w:val="both"/>
        <w:rPr>
          <w:rFonts w:ascii="Times New Roman" w:hAnsi="Times New Roman" w:cs="Times New Roman"/>
          <w:sz w:val="24"/>
        </w:rPr>
      </w:pPr>
      <w:r w:rsidRPr="00C71F69">
        <w:rPr>
          <w:rFonts w:ascii="Times New Roman" w:hAnsi="Times New Roman" w:cs="Times New Roman"/>
          <w:b/>
          <w:sz w:val="24"/>
        </w:rPr>
        <w:t>VIII.1</w:t>
      </w:r>
      <w:r>
        <w:rPr>
          <w:rFonts w:ascii="Times New Roman" w:hAnsi="Times New Roman" w:cs="Times New Roman"/>
          <w:b/>
          <w:sz w:val="28"/>
        </w:rPr>
        <w:t xml:space="preserve"> </w:t>
      </w:r>
      <w:r>
        <w:rPr>
          <w:rFonts w:ascii="Times New Roman" w:hAnsi="Times New Roman" w:cs="Times New Roman"/>
          <w:sz w:val="24"/>
        </w:rPr>
        <w:t xml:space="preserve">Todos los derechos y obligaciones para el licenciante y el licenciatario, terminarán al momento de la expiración del presente Convenio, excepto para aquellos </w:t>
      </w:r>
      <w:proofErr w:type="spellStart"/>
      <w:r>
        <w:rPr>
          <w:rFonts w:ascii="Times New Roman" w:hAnsi="Times New Roman" w:cs="Times New Roman"/>
          <w:sz w:val="24"/>
        </w:rPr>
        <w:t>sublicenciatarios</w:t>
      </w:r>
      <w:proofErr w:type="spellEnd"/>
      <w:r>
        <w:rPr>
          <w:rFonts w:ascii="Times New Roman" w:hAnsi="Times New Roman" w:cs="Times New Roman"/>
          <w:sz w:val="24"/>
        </w:rPr>
        <w:t xml:space="preserve"> que deseen continuar con la explotación de la licencia, quienes deberán expresarlo por escrito al licenciante, 60 días naturales antes del término del Convenio. De continuar con la licencia, los </w:t>
      </w:r>
      <w:proofErr w:type="spellStart"/>
      <w:r>
        <w:rPr>
          <w:rFonts w:ascii="Times New Roman" w:hAnsi="Times New Roman" w:cs="Times New Roman"/>
          <w:sz w:val="24"/>
        </w:rPr>
        <w:t>sublicenciatarios</w:t>
      </w:r>
      <w:proofErr w:type="spellEnd"/>
      <w:r>
        <w:rPr>
          <w:rFonts w:ascii="Times New Roman" w:hAnsi="Times New Roman" w:cs="Times New Roman"/>
          <w:sz w:val="24"/>
        </w:rPr>
        <w:t xml:space="preserve"> asumirán todos los derechos y obligaciones de este Convenio y/o los que se estipulen en la renovación de la colaboración. </w:t>
      </w:r>
    </w:p>
    <w:p w:rsidR="00C71F69" w:rsidRDefault="00C71F69" w:rsidP="00C71F69">
      <w:pPr>
        <w:spacing w:line="240" w:lineRule="auto"/>
        <w:jc w:val="both"/>
        <w:rPr>
          <w:rFonts w:ascii="Times New Roman" w:hAnsi="Times New Roman" w:cs="Times New Roman"/>
          <w:sz w:val="24"/>
        </w:rPr>
      </w:pPr>
    </w:p>
    <w:p w:rsidR="00C71F69" w:rsidRDefault="00C71F69" w:rsidP="00C71F69">
      <w:pPr>
        <w:spacing w:line="240" w:lineRule="auto"/>
        <w:jc w:val="both"/>
        <w:rPr>
          <w:rFonts w:ascii="Times New Roman" w:hAnsi="Times New Roman" w:cs="Times New Roman"/>
          <w:sz w:val="24"/>
        </w:rPr>
      </w:pPr>
      <w:r w:rsidRPr="00C71F69">
        <w:rPr>
          <w:rFonts w:ascii="Times New Roman" w:hAnsi="Times New Roman" w:cs="Times New Roman"/>
          <w:b/>
          <w:sz w:val="24"/>
        </w:rPr>
        <w:t>VIII.2</w:t>
      </w:r>
      <w:r>
        <w:rPr>
          <w:rFonts w:ascii="Times New Roman" w:hAnsi="Times New Roman" w:cs="Times New Roman"/>
          <w:sz w:val="24"/>
        </w:rPr>
        <w:t xml:space="preserve"> Al término del Convenio el licenciatario deberá </w:t>
      </w:r>
    </w:p>
    <w:p w:rsidR="00C71F69" w:rsidRDefault="00C71F69" w:rsidP="00C71F69">
      <w:pPr>
        <w:pStyle w:val="Prrafodelista"/>
        <w:numPr>
          <w:ilvl w:val="0"/>
          <w:numId w:val="22"/>
        </w:numPr>
        <w:spacing w:line="240" w:lineRule="auto"/>
        <w:jc w:val="both"/>
        <w:rPr>
          <w:rFonts w:ascii="Times New Roman" w:hAnsi="Times New Roman" w:cs="Times New Roman"/>
          <w:sz w:val="24"/>
        </w:rPr>
      </w:pPr>
      <w:r>
        <w:rPr>
          <w:rFonts w:ascii="Times New Roman" w:hAnsi="Times New Roman" w:cs="Times New Roman"/>
          <w:sz w:val="24"/>
        </w:rPr>
        <w:t>D</w:t>
      </w:r>
      <w:r w:rsidRPr="00C71F69">
        <w:rPr>
          <w:rFonts w:ascii="Times New Roman" w:hAnsi="Times New Roman" w:cs="Times New Roman"/>
          <w:sz w:val="24"/>
        </w:rPr>
        <w:t>ejar de fabricar, vender utilizar, explotar comercialmente y/o realizar servicios sobre la tecnología transferida.</w:t>
      </w:r>
    </w:p>
    <w:p w:rsidR="00C71F69" w:rsidRDefault="00C71F69" w:rsidP="00C71F69">
      <w:pPr>
        <w:pStyle w:val="Prrafodelista"/>
        <w:numPr>
          <w:ilvl w:val="0"/>
          <w:numId w:val="22"/>
        </w:numPr>
        <w:spacing w:line="240" w:lineRule="auto"/>
        <w:jc w:val="both"/>
        <w:rPr>
          <w:rFonts w:ascii="Times New Roman" w:hAnsi="Times New Roman" w:cs="Times New Roman"/>
          <w:sz w:val="24"/>
        </w:rPr>
      </w:pPr>
      <w:r>
        <w:rPr>
          <w:rFonts w:ascii="Times New Roman" w:hAnsi="Times New Roman" w:cs="Times New Roman"/>
          <w:sz w:val="24"/>
        </w:rPr>
        <w:t xml:space="preserve">Liquidar todos los pagos por concepto de regalías y cualquier otro, acordado con el licenciante en el presente Convenio. </w:t>
      </w:r>
    </w:p>
    <w:p w:rsidR="008D4E5E" w:rsidRDefault="00C71F69" w:rsidP="008D4E5E">
      <w:pPr>
        <w:pStyle w:val="Prrafodelista"/>
        <w:numPr>
          <w:ilvl w:val="0"/>
          <w:numId w:val="22"/>
        </w:numPr>
        <w:spacing w:line="240" w:lineRule="auto"/>
        <w:jc w:val="both"/>
        <w:rPr>
          <w:rFonts w:ascii="Times New Roman" w:hAnsi="Times New Roman" w:cs="Times New Roman"/>
          <w:sz w:val="24"/>
        </w:rPr>
      </w:pPr>
      <w:r>
        <w:rPr>
          <w:rFonts w:ascii="Times New Roman" w:hAnsi="Times New Roman" w:cs="Times New Roman"/>
          <w:sz w:val="24"/>
        </w:rPr>
        <w:t xml:space="preserve">Hacerse cargo de cualquier obligación y pagos adquiridos </w:t>
      </w:r>
      <w:r w:rsidR="001420EF">
        <w:rPr>
          <w:rFonts w:ascii="Times New Roman" w:hAnsi="Times New Roman" w:cs="Times New Roman"/>
          <w:sz w:val="24"/>
        </w:rPr>
        <w:t>antes del</w:t>
      </w:r>
      <w:r>
        <w:rPr>
          <w:rFonts w:ascii="Times New Roman" w:hAnsi="Times New Roman" w:cs="Times New Roman"/>
          <w:sz w:val="24"/>
        </w:rPr>
        <w:t xml:space="preserve"> término del Convenio, hasta que el asunto en particular así lo requiriere. </w:t>
      </w:r>
    </w:p>
    <w:p w:rsidR="00C71F69" w:rsidRDefault="00C71F69" w:rsidP="00C71F69">
      <w:pPr>
        <w:spacing w:line="240" w:lineRule="auto"/>
        <w:jc w:val="both"/>
        <w:rPr>
          <w:rFonts w:ascii="Times New Roman" w:hAnsi="Times New Roman" w:cs="Times New Roman"/>
          <w:sz w:val="24"/>
        </w:rPr>
      </w:pPr>
    </w:p>
    <w:p w:rsidR="001420EF" w:rsidRDefault="001420EF" w:rsidP="008B79AA">
      <w:pPr>
        <w:pStyle w:val="Prrafodelista"/>
        <w:numPr>
          <w:ilvl w:val="0"/>
          <w:numId w:val="19"/>
        </w:numPr>
        <w:spacing w:line="240" w:lineRule="auto"/>
        <w:jc w:val="center"/>
        <w:rPr>
          <w:rFonts w:ascii="Times New Roman" w:hAnsi="Times New Roman" w:cs="Times New Roman"/>
          <w:b/>
          <w:sz w:val="28"/>
        </w:rPr>
      </w:pPr>
      <w:r>
        <w:rPr>
          <w:rFonts w:ascii="Times New Roman" w:hAnsi="Times New Roman" w:cs="Times New Roman"/>
          <w:b/>
          <w:sz w:val="28"/>
        </w:rPr>
        <w:t xml:space="preserve">Confidencialidad </w:t>
      </w:r>
    </w:p>
    <w:p w:rsidR="001420EF" w:rsidRDefault="001420EF" w:rsidP="001420EF">
      <w:pPr>
        <w:spacing w:line="240" w:lineRule="auto"/>
        <w:jc w:val="both"/>
        <w:rPr>
          <w:rFonts w:ascii="Times New Roman" w:hAnsi="Times New Roman" w:cs="Times New Roman"/>
          <w:sz w:val="24"/>
        </w:rPr>
      </w:pPr>
      <w:r w:rsidRPr="001420EF">
        <w:rPr>
          <w:rFonts w:ascii="Times New Roman" w:hAnsi="Times New Roman" w:cs="Times New Roman"/>
          <w:b/>
          <w:sz w:val="24"/>
        </w:rPr>
        <w:t xml:space="preserve">IX.1 </w:t>
      </w:r>
      <w:r w:rsidRPr="001420EF">
        <w:rPr>
          <w:rFonts w:ascii="Times New Roman" w:hAnsi="Times New Roman" w:cs="Times New Roman"/>
          <w:sz w:val="24"/>
        </w:rPr>
        <w:t xml:space="preserve">El </w:t>
      </w:r>
      <w:r>
        <w:rPr>
          <w:rFonts w:ascii="Times New Roman" w:hAnsi="Times New Roman" w:cs="Times New Roman"/>
          <w:sz w:val="24"/>
        </w:rPr>
        <w:t xml:space="preserve">licenciante y el licenciatario acuerdan que toda la información divulgada para los efectos de este Convenio tiene carácter de “confidencial” a partir del momento de su divulgación por cada una de las partes y dicha información no se revelará  a ningún tercero sin previo acuerdo por escrito del licenciante y licenciatario. </w:t>
      </w:r>
    </w:p>
    <w:p w:rsidR="001420EF" w:rsidRDefault="001420EF" w:rsidP="001420EF">
      <w:pPr>
        <w:spacing w:line="240" w:lineRule="auto"/>
        <w:jc w:val="both"/>
        <w:rPr>
          <w:rFonts w:ascii="Times New Roman" w:hAnsi="Times New Roman" w:cs="Times New Roman"/>
          <w:sz w:val="24"/>
        </w:rPr>
      </w:pPr>
      <w:r w:rsidRPr="00E71106">
        <w:rPr>
          <w:rFonts w:ascii="Times New Roman" w:hAnsi="Times New Roman" w:cs="Times New Roman"/>
          <w:b/>
          <w:sz w:val="24"/>
        </w:rPr>
        <w:t xml:space="preserve">IX.2 </w:t>
      </w:r>
      <w:r w:rsidR="00E71106" w:rsidRPr="00E71106">
        <w:rPr>
          <w:rFonts w:ascii="Times New Roman" w:hAnsi="Times New Roman" w:cs="Times New Roman"/>
          <w:sz w:val="24"/>
        </w:rPr>
        <w:t xml:space="preserve">Si el licenciatario debe revelar </w:t>
      </w:r>
      <w:r w:rsidR="00E71106">
        <w:rPr>
          <w:rFonts w:ascii="Times New Roman" w:hAnsi="Times New Roman" w:cs="Times New Roman"/>
          <w:sz w:val="24"/>
        </w:rPr>
        <w:t xml:space="preserve">cierta información, para poder realizar la explotación comercial de la tecnología o para poder </w:t>
      </w:r>
      <w:proofErr w:type="spellStart"/>
      <w:r w:rsidR="00E71106">
        <w:rPr>
          <w:rFonts w:ascii="Times New Roman" w:hAnsi="Times New Roman" w:cs="Times New Roman"/>
          <w:sz w:val="24"/>
        </w:rPr>
        <w:t>sublicenciar</w:t>
      </w:r>
      <w:proofErr w:type="spellEnd"/>
      <w:r w:rsidR="00E71106">
        <w:rPr>
          <w:rFonts w:ascii="Times New Roman" w:hAnsi="Times New Roman" w:cs="Times New Roman"/>
          <w:sz w:val="24"/>
        </w:rPr>
        <w:t xml:space="preserve"> la misma, deberá notificar por escrito y con antelación al licenciante, así como proteger razonablemente la confidencialidad de la misma y sus aplicaciones. </w:t>
      </w:r>
    </w:p>
    <w:p w:rsidR="00E71106" w:rsidRDefault="00E71106" w:rsidP="001420EF">
      <w:pPr>
        <w:spacing w:line="240" w:lineRule="auto"/>
        <w:jc w:val="both"/>
        <w:rPr>
          <w:rFonts w:ascii="Times New Roman" w:hAnsi="Times New Roman" w:cs="Times New Roman"/>
          <w:sz w:val="24"/>
        </w:rPr>
      </w:pPr>
      <w:r w:rsidRPr="00E71106">
        <w:rPr>
          <w:rFonts w:ascii="Times New Roman" w:hAnsi="Times New Roman" w:cs="Times New Roman"/>
          <w:b/>
          <w:sz w:val="24"/>
        </w:rPr>
        <w:t>IX.3</w:t>
      </w:r>
      <w:r>
        <w:rPr>
          <w:rFonts w:ascii="Times New Roman" w:hAnsi="Times New Roman" w:cs="Times New Roman"/>
          <w:sz w:val="24"/>
        </w:rPr>
        <w:t xml:space="preserve"> Cada parte se compromete a no revelar a terceros los términos de este Convenio, sin previa autorización de las mismas y únicamente si así conviniera a sus intereses o fueran las autoridades </w:t>
      </w:r>
      <w:r w:rsidR="004503B6">
        <w:rPr>
          <w:rFonts w:ascii="Times New Roman" w:hAnsi="Times New Roman" w:cs="Times New Roman"/>
          <w:sz w:val="24"/>
        </w:rPr>
        <w:t xml:space="preserve">legales del país o países </w:t>
      </w:r>
      <w:r>
        <w:rPr>
          <w:rFonts w:ascii="Times New Roman" w:hAnsi="Times New Roman" w:cs="Times New Roman"/>
          <w:sz w:val="24"/>
        </w:rPr>
        <w:t xml:space="preserve">aplicables quienes sí lo requirieran, por ejemplo, para la resolución de un incumplimiento de sus cláusulas o conflicto de interés. </w:t>
      </w:r>
      <w:r w:rsidR="0028590B">
        <w:rPr>
          <w:rFonts w:ascii="Times New Roman" w:hAnsi="Times New Roman" w:cs="Times New Roman"/>
          <w:sz w:val="24"/>
        </w:rPr>
        <w:t>Si el Alcance del presente Convenio no abarca todos los campos de aplicación, el licenc</w:t>
      </w:r>
      <w:r w:rsidR="004503B6">
        <w:rPr>
          <w:rFonts w:ascii="Times New Roman" w:hAnsi="Times New Roman" w:cs="Times New Roman"/>
          <w:sz w:val="24"/>
        </w:rPr>
        <w:t xml:space="preserve">iante podrá divulgar las especificaciones de la licencia en otros campos, con los potenciales licenciatarios. </w:t>
      </w:r>
    </w:p>
    <w:p w:rsidR="00E71106" w:rsidRPr="00E71106" w:rsidRDefault="004503B6" w:rsidP="001420EF">
      <w:pPr>
        <w:spacing w:line="240" w:lineRule="auto"/>
        <w:jc w:val="both"/>
        <w:rPr>
          <w:rFonts w:ascii="Times New Roman" w:hAnsi="Times New Roman" w:cs="Times New Roman"/>
          <w:sz w:val="24"/>
        </w:rPr>
      </w:pPr>
      <w:r w:rsidRPr="004503B6">
        <w:rPr>
          <w:rFonts w:ascii="Times New Roman" w:hAnsi="Times New Roman" w:cs="Times New Roman"/>
          <w:b/>
          <w:sz w:val="24"/>
        </w:rPr>
        <w:lastRenderedPageBreak/>
        <w:t>IX.4</w:t>
      </w:r>
      <w:r>
        <w:rPr>
          <w:rFonts w:ascii="Times New Roman" w:hAnsi="Times New Roman" w:cs="Times New Roman"/>
          <w:sz w:val="24"/>
        </w:rPr>
        <w:t xml:space="preserve"> Cada parte se compromete a no duplicar la información confidencial de la otra parte, salvo que sea necesario para los fines del presente Convenio o/o para fines legales, en cuyo caso se deberá notificar a la otra parte con antelación y por escrito. </w:t>
      </w:r>
    </w:p>
    <w:p w:rsidR="001420EF" w:rsidRPr="00E71106" w:rsidRDefault="001420EF" w:rsidP="001420EF">
      <w:pPr>
        <w:spacing w:line="240" w:lineRule="auto"/>
        <w:rPr>
          <w:rFonts w:ascii="Times New Roman" w:hAnsi="Times New Roman" w:cs="Times New Roman"/>
          <w:sz w:val="24"/>
        </w:rPr>
      </w:pPr>
    </w:p>
    <w:p w:rsidR="001420EF" w:rsidRPr="001420EF" w:rsidRDefault="001420EF" w:rsidP="001420EF">
      <w:pPr>
        <w:spacing w:line="240" w:lineRule="auto"/>
        <w:rPr>
          <w:rFonts w:ascii="Times New Roman" w:hAnsi="Times New Roman" w:cs="Times New Roman"/>
          <w:sz w:val="24"/>
        </w:rPr>
      </w:pPr>
    </w:p>
    <w:p w:rsidR="001420EF" w:rsidRDefault="001420EF" w:rsidP="008B79AA">
      <w:pPr>
        <w:pStyle w:val="Prrafodelista"/>
        <w:numPr>
          <w:ilvl w:val="0"/>
          <w:numId w:val="19"/>
        </w:numPr>
        <w:spacing w:line="240" w:lineRule="auto"/>
        <w:jc w:val="center"/>
        <w:rPr>
          <w:rFonts w:ascii="Times New Roman" w:hAnsi="Times New Roman" w:cs="Times New Roman"/>
          <w:b/>
          <w:sz w:val="28"/>
        </w:rPr>
      </w:pPr>
      <w:r>
        <w:rPr>
          <w:rFonts w:ascii="Times New Roman" w:hAnsi="Times New Roman" w:cs="Times New Roman"/>
          <w:b/>
          <w:sz w:val="28"/>
        </w:rPr>
        <w:t>Infracciones y resolución de conflictos</w:t>
      </w:r>
    </w:p>
    <w:p w:rsidR="004503B6" w:rsidRDefault="004503B6" w:rsidP="004503B6">
      <w:pPr>
        <w:spacing w:line="240" w:lineRule="auto"/>
        <w:jc w:val="both"/>
        <w:rPr>
          <w:rFonts w:ascii="Times New Roman" w:hAnsi="Times New Roman" w:cs="Times New Roman"/>
          <w:sz w:val="24"/>
        </w:rPr>
      </w:pPr>
      <w:r w:rsidRPr="00C52406">
        <w:rPr>
          <w:rFonts w:ascii="Times New Roman" w:hAnsi="Times New Roman" w:cs="Times New Roman"/>
          <w:b/>
          <w:sz w:val="24"/>
        </w:rPr>
        <w:t>X.1</w:t>
      </w:r>
      <w:r>
        <w:rPr>
          <w:rFonts w:ascii="Times New Roman" w:hAnsi="Times New Roman" w:cs="Times New Roman"/>
          <w:sz w:val="24"/>
        </w:rPr>
        <w:t xml:space="preserve"> Si Alguna de las partes recibe una notificación de la infracción de los derechos de la patente licenciada</w:t>
      </w:r>
      <w:r w:rsidR="00C52406">
        <w:rPr>
          <w:rFonts w:ascii="Times New Roman" w:hAnsi="Times New Roman" w:cs="Times New Roman"/>
          <w:sz w:val="24"/>
        </w:rPr>
        <w:t xml:space="preserve"> o tiene alguna sospecha</w:t>
      </w:r>
      <w:r>
        <w:rPr>
          <w:rFonts w:ascii="Times New Roman" w:hAnsi="Times New Roman" w:cs="Times New Roman"/>
          <w:sz w:val="24"/>
        </w:rPr>
        <w:t xml:space="preserve">, deberá notificarlo por escrito y de inmediato a la OTC y ésta a todas las partes involucradas, </w:t>
      </w:r>
      <w:r w:rsidR="00C52406">
        <w:rPr>
          <w:rFonts w:ascii="Times New Roman" w:hAnsi="Times New Roman" w:cs="Times New Roman"/>
          <w:sz w:val="24"/>
        </w:rPr>
        <w:t xml:space="preserve">con el fin de iniciar la investigación pertinente. En caso de confirmar la infracción, el licenciante y el licenciatario de mutuo acurdo, deberán iniciar el proceso administrativo o judicial estableciendo las obligaciones de cada uno en cuanto a la administración, seguimiento, financiamiento y distribución de indemnizaciones resultantes de dicho proceso.  </w:t>
      </w:r>
    </w:p>
    <w:p w:rsidR="00C52406" w:rsidRDefault="00C52406" w:rsidP="004503B6">
      <w:pPr>
        <w:spacing w:line="240" w:lineRule="auto"/>
        <w:jc w:val="both"/>
        <w:rPr>
          <w:rFonts w:ascii="Times New Roman" w:hAnsi="Times New Roman" w:cs="Times New Roman"/>
          <w:sz w:val="24"/>
        </w:rPr>
      </w:pPr>
      <w:r w:rsidRPr="00C52406">
        <w:rPr>
          <w:rFonts w:ascii="Times New Roman" w:hAnsi="Times New Roman" w:cs="Times New Roman"/>
          <w:b/>
          <w:sz w:val="24"/>
        </w:rPr>
        <w:t>X.2</w:t>
      </w:r>
      <w:r>
        <w:rPr>
          <w:rFonts w:ascii="Times New Roman" w:hAnsi="Times New Roman" w:cs="Times New Roman"/>
          <w:sz w:val="24"/>
        </w:rPr>
        <w:t xml:space="preserve"> El Licenciante podrá iniciar en todo momento cualquier proceso legal contra un posible infractor de la licencia, con el único deber de informar previamente al licenciatario de esta acción así como del avance de dicho proceso. </w:t>
      </w:r>
    </w:p>
    <w:p w:rsidR="00C52406" w:rsidRDefault="00C52406" w:rsidP="004503B6">
      <w:pPr>
        <w:spacing w:line="240" w:lineRule="auto"/>
        <w:jc w:val="both"/>
        <w:rPr>
          <w:rFonts w:ascii="Times New Roman" w:hAnsi="Times New Roman" w:cs="Times New Roman"/>
          <w:sz w:val="24"/>
        </w:rPr>
      </w:pPr>
      <w:r w:rsidRPr="00C52406">
        <w:rPr>
          <w:rFonts w:ascii="Times New Roman" w:hAnsi="Times New Roman" w:cs="Times New Roman"/>
          <w:b/>
          <w:sz w:val="24"/>
        </w:rPr>
        <w:t>X.3</w:t>
      </w:r>
      <w:r>
        <w:rPr>
          <w:rFonts w:ascii="Times New Roman" w:hAnsi="Times New Roman" w:cs="Times New Roman"/>
          <w:sz w:val="24"/>
        </w:rPr>
        <w:t xml:space="preserve"> El licenciatario, sólo podrá emprender una acción legal por infracción de la licencia, siempre y cuando cuente con la autorización por escrito del licenciante a quien mantendrá informado en todo momento y cuando así lo requiriere, de la evolución y resolución de dicho proceso. Así mismo, para cualquier decisión que afecte los términos de los derechos de la patente o la licencia, el licenciatario deberá contar con la autorización previa del licenciante. </w:t>
      </w:r>
    </w:p>
    <w:p w:rsidR="00C52406" w:rsidRDefault="00C52406" w:rsidP="004503B6">
      <w:pPr>
        <w:spacing w:line="240" w:lineRule="auto"/>
        <w:jc w:val="both"/>
        <w:rPr>
          <w:rFonts w:ascii="Times New Roman" w:hAnsi="Times New Roman" w:cs="Times New Roman"/>
          <w:sz w:val="24"/>
        </w:rPr>
      </w:pPr>
      <w:r w:rsidRPr="00C52406">
        <w:rPr>
          <w:rFonts w:ascii="Times New Roman" w:hAnsi="Times New Roman" w:cs="Times New Roman"/>
          <w:b/>
          <w:sz w:val="24"/>
        </w:rPr>
        <w:t>X.4</w:t>
      </w:r>
      <w:r>
        <w:rPr>
          <w:rFonts w:ascii="Times New Roman" w:hAnsi="Times New Roman" w:cs="Times New Roman"/>
          <w:sz w:val="24"/>
        </w:rPr>
        <w:t xml:space="preserve"> En todo asunto legal por motivo de infracción, licenciante y licenciatario acuerdan </w:t>
      </w:r>
      <w:r w:rsidR="00632AD8">
        <w:rPr>
          <w:rFonts w:ascii="Times New Roman" w:hAnsi="Times New Roman" w:cs="Times New Roman"/>
          <w:sz w:val="24"/>
        </w:rPr>
        <w:t xml:space="preserve">cooperar plenamente entre sí en materia de: acceso, generación y distribución de la información que se requiera, gastos administrativos, citas, declaraciones y otros que sean necesarios. </w:t>
      </w:r>
    </w:p>
    <w:p w:rsidR="00E656F1" w:rsidRDefault="00E656F1" w:rsidP="004503B6">
      <w:pPr>
        <w:spacing w:line="240" w:lineRule="auto"/>
        <w:jc w:val="both"/>
        <w:rPr>
          <w:rFonts w:ascii="Times New Roman" w:hAnsi="Times New Roman" w:cs="Times New Roman"/>
          <w:sz w:val="24"/>
        </w:rPr>
      </w:pPr>
      <w:r w:rsidRPr="00E656F1">
        <w:rPr>
          <w:rFonts w:ascii="Times New Roman" w:hAnsi="Times New Roman" w:cs="Times New Roman"/>
          <w:b/>
          <w:sz w:val="24"/>
        </w:rPr>
        <w:t>X.5</w:t>
      </w:r>
      <w:r>
        <w:rPr>
          <w:rFonts w:ascii="Times New Roman" w:hAnsi="Times New Roman" w:cs="Times New Roman"/>
          <w:sz w:val="24"/>
        </w:rPr>
        <w:t xml:space="preserve"> El Convenio no se interpretará de ninguna forma más favorable para alguna de las partes, independientemente de cuál haya redactado una o más cláusulas. </w:t>
      </w:r>
    </w:p>
    <w:p w:rsidR="00E656F1" w:rsidRDefault="00E656F1" w:rsidP="004503B6">
      <w:pPr>
        <w:spacing w:line="240" w:lineRule="auto"/>
        <w:jc w:val="both"/>
        <w:rPr>
          <w:rFonts w:ascii="Times New Roman" w:hAnsi="Times New Roman" w:cs="Times New Roman"/>
          <w:sz w:val="24"/>
        </w:rPr>
      </w:pPr>
    </w:p>
    <w:p w:rsidR="004503B6" w:rsidRPr="004503B6" w:rsidRDefault="004503B6" w:rsidP="004503B6">
      <w:pPr>
        <w:spacing w:line="240" w:lineRule="auto"/>
        <w:rPr>
          <w:rFonts w:ascii="Times New Roman" w:hAnsi="Times New Roman" w:cs="Times New Roman"/>
          <w:sz w:val="24"/>
        </w:rPr>
      </w:pPr>
    </w:p>
    <w:p w:rsidR="00301567" w:rsidRDefault="00301567" w:rsidP="008B79AA">
      <w:pPr>
        <w:pStyle w:val="Prrafodelista"/>
        <w:numPr>
          <w:ilvl w:val="0"/>
          <w:numId w:val="19"/>
        </w:numPr>
        <w:spacing w:line="240" w:lineRule="auto"/>
        <w:jc w:val="center"/>
        <w:rPr>
          <w:rFonts w:ascii="Times New Roman" w:hAnsi="Times New Roman" w:cs="Times New Roman"/>
          <w:b/>
          <w:sz w:val="28"/>
        </w:rPr>
      </w:pPr>
      <w:r>
        <w:rPr>
          <w:rFonts w:ascii="Times New Roman" w:hAnsi="Times New Roman" w:cs="Times New Roman"/>
          <w:b/>
          <w:sz w:val="28"/>
        </w:rPr>
        <w:t>Otras responsabilidades</w:t>
      </w:r>
    </w:p>
    <w:p w:rsidR="00301567" w:rsidRDefault="00B54DF5" w:rsidP="00301567">
      <w:pPr>
        <w:spacing w:line="240" w:lineRule="auto"/>
        <w:jc w:val="both"/>
        <w:rPr>
          <w:rFonts w:ascii="Times New Roman" w:hAnsi="Times New Roman" w:cs="Times New Roman"/>
          <w:sz w:val="24"/>
        </w:rPr>
      </w:pPr>
      <w:r w:rsidRPr="00B54DF5">
        <w:rPr>
          <w:rFonts w:ascii="Times New Roman" w:hAnsi="Times New Roman" w:cs="Times New Roman"/>
          <w:b/>
          <w:sz w:val="24"/>
        </w:rPr>
        <w:t>XI.1</w:t>
      </w:r>
      <w:r>
        <w:rPr>
          <w:rFonts w:ascii="Times New Roman" w:hAnsi="Times New Roman" w:cs="Times New Roman"/>
          <w:sz w:val="24"/>
        </w:rPr>
        <w:t xml:space="preserve"> </w:t>
      </w:r>
      <w:r w:rsidR="00301567">
        <w:rPr>
          <w:rFonts w:ascii="Times New Roman" w:hAnsi="Times New Roman" w:cs="Times New Roman"/>
          <w:sz w:val="24"/>
        </w:rPr>
        <w:t>En ningún caso el licenciante, la Universidad, la comunidad académica, la OTC o cualquier otra parte relacionada con él, tendrá responsabilidad de daños indirectos, derivados, directos o cualquier otro prejuicio</w:t>
      </w:r>
      <w:r>
        <w:rPr>
          <w:rFonts w:ascii="Times New Roman" w:hAnsi="Times New Roman" w:cs="Times New Roman"/>
          <w:sz w:val="24"/>
        </w:rPr>
        <w:t xml:space="preserve"> derivado</w:t>
      </w:r>
      <w:r w:rsidR="00301567">
        <w:rPr>
          <w:rFonts w:ascii="Times New Roman" w:hAnsi="Times New Roman" w:cs="Times New Roman"/>
          <w:sz w:val="24"/>
        </w:rPr>
        <w:t xml:space="preserve"> del objeto del presente Convenio y la relación que se derive del mismo, independientemente de la posibilidad de que se presenten. </w:t>
      </w:r>
    </w:p>
    <w:p w:rsidR="00B54DF5" w:rsidRDefault="00B54DF5" w:rsidP="00301567">
      <w:pPr>
        <w:spacing w:line="240" w:lineRule="auto"/>
        <w:jc w:val="both"/>
        <w:rPr>
          <w:rFonts w:ascii="Times New Roman" w:hAnsi="Times New Roman" w:cs="Times New Roman"/>
          <w:sz w:val="24"/>
        </w:rPr>
      </w:pPr>
      <w:r w:rsidRPr="00B54DF5">
        <w:rPr>
          <w:rFonts w:ascii="Times New Roman" w:hAnsi="Times New Roman" w:cs="Times New Roman"/>
          <w:b/>
          <w:sz w:val="24"/>
        </w:rPr>
        <w:lastRenderedPageBreak/>
        <w:t>XI.2</w:t>
      </w:r>
      <w:r>
        <w:rPr>
          <w:rFonts w:ascii="Times New Roman" w:hAnsi="Times New Roman" w:cs="Times New Roman"/>
          <w:sz w:val="24"/>
        </w:rPr>
        <w:t xml:space="preserve"> Con motivo de lo anterior, el licenciatario exime al licenciante y cualquier institución o persona vinculada a él, de cualquier responsabilidad por concepto de: daños, demandas, juicios, embargos, sanciones, multas, pérdidas, gastos de litigio, reclamaciones, demandas y/o cualquier otro daño o pérdida derivado de la aplicación del presente Convenio, la explotación comercial de la patente por el licenciatario o </w:t>
      </w:r>
      <w:proofErr w:type="spellStart"/>
      <w:r>
        <w:rPr>
          <w:rFonts w:ascii="Times New Roman" w:hAnsi="Times New Roman" w:cs="Times New Roman"/>
          <w:sz w:val="24"/>
        </w:rPr>
        <w:t>sublicenciatarios</w:t>
      </w:r>
      <w:proofErr w:type="spellEnd"/>
      <w:r>
        <w:rPr>
          <w:rFonts w:ascii="Times New Roman" w:hAnsi="Times New Roman" w:cs="Times New Roman"/>
          <w:sz w:val="24"/>
        </w:rPr>
        <w:t xml:space="preserve"> o cualquier otra parte que la fabrique, distribuye, venda o compre. </w:t>
      </w:r>
    </w:p>
    <w:p w:rsidR="00B54DF5" w:rsidRDefault="00B54DF5" w:rsidP="00301567">
      <w:pPr>
        <w:spacing w:line="240" w:lineRule="auto"/>
        <w:jc w:val="both"/>
        <w:rPr>
          <w:rFonts w:ascii="Times New Roman" w:hAnsi="Times New Roman" w:cs="Times New Roman"/>
          <w:sz w:val="24"/>
        </w:rPr>
      </w:pPr>
      <w:r w:rsidRPr="00B54DF5">
        <w:rPr>
          <w:rFonts w:ascii="Times New Roman" w:hAnsi="Times New Roman" w:cs="Times New Roman"/>
          <w:b/>
          <w:sz w:val="24"/>
        </w:rPr>
        <w:t>XI.3</w:t>
      </w:r>
      <w:r>
        <w:rPr>
          <w:rFonts w:ascii="Times New Roman" w:hAnsi="Times New Roman" w:cs="Times New Roman"/>
          <w:sz w:val="24"/>
        </w:rPr>
        <w:t xml:space="preserve"> El licenciatario será responsable de obtener todos los permisos requeridos para </w:t>
      </w:r>
      <w:r w:rsidR="00C61409">
        <w:rPr>
          <w:rFonts w:ascii="Times New Roman" w:hAnsi="Times New Roman" w:cs="Times New Roman"/>
          <w:sz w:val="24"/>
        </w:rPr>
        <w:t>fabricar, vender utilizar, explotar comercialmente y/o realizar servicios sobre la tecnología transferida</w:t>
      </w:r>
      <w:r w:rsidR="005371A2">
        <w:rPr>
          <w:rFonts w:ascii="Times New Roman" w:hAnsi="Times New Roman" w:cs="Times New Roman"/>
          <w:sz w:val="24"/>
        </w:rPr>
        <w:t xml:space="preserve">, así como de cumplir las normas de calidad y seguridad aplicables y evidenciar de manera clara las instrucciones de uso y seguridad para sus usuarios finales. </w:t>
      </w:r>
    </w:p>
    <w:p w:rsidR="00301567" w:rsidRPr="00301567" w:rsidRDefault="00301567" w:rsidP="00301567">
      <w:pPr>
        <w:spacing w:line="240" w:lineRule="auto"/>
        <w:rPr>
          <w:rFonts w:ascii="Times New Roman" w:hAnsi="Times New Roman" w:cs="Times New Roman"/>
          <w:sz w:val="24"/>
        </w:rPr>
      </w:pPr>
    </w:p>
    <w:p w:rsidR="008B79AA" w:rsidRPr="008B79AA" w:rsidRDefault="008B79AA" w:rsidP="008B79AA">
      <w:pPr>
        <w:pStyle w:val="Prrafodelista"/>
        <w:numPr>
          <w:ilvl w:val="0"/>
          <w:numId w:val="19"/>
        </w:numPr>
        <w:spacing w:line="240" w:lineRule="auto"/>
        <w:jc w:val="center"/>
        <w:rPr>
          <w:rFonts w:ascii="Times New Roman" w:hAnsi="Times New Roman" w:cs="Times New Roman"/>
          <w:b/>
          <w:sz w:val="28"/>
        </w:rPr>
      </w:pPr>
      <w:r w:rsidRPr="008B79AA">
        <w:rPr>
          <w:rFonts w:ascii="Times New Roman" w:hAnsi="Times New Roman" w:cs="Times New Roman"/>
          <w:b/>
          <w:sz w:val="28"/>
        </w:rPr>
        <w:t>Fecha para la ejecución de la licencia</w:t>
      </w:r>
    </w:p>
    <w:p w:rsidR="008B79AA" w:rsidRDefault="000C739F" w:rsidP="008B79AA">
      <w:pPr>
        <w:spacing w:line="240" w:lineRule="auto"/>
        <w:jc w:val="both"/>
        <w:rPr>
          <w:rFonts w:ascii="Times New Roman" w:hAnsi="Times New Roman" w:cs="Times New Roman"/>
          <w:sz w:val="24"/>
        </w:rPr>
      </w:pPr>
      <w:r>
        <w:rPr>
          <w:rFonts w:ascii="Times New Roman" w:hAnsi="Times New Roman" w:cs="Times New Roman"/>
          <w:b/>
          <w:sz w:val="24"/>
        </w:rPr>
        <w:t>IX</w:t>
      </w:r>
      <w:r w:rsidR="008B79AA" w:rsidRPr="008B79AA">
        <w:rPr>
          <w:rFonts w:ascii="Times New Roman" w:hAnsi="Times New Roman" w:cs="Times New Roman"/>
          <w:b/>
          <w:sz w:val="24"/>
        </w:rPr>
        <w:t>.1</w:t>
      </w:r>
      <w:r w:rsidR="008B79AA">
        <w:rPr>
          <w:rFonts w:ascii="Times New Roman" w:hAnsi="Times New Roman" w:cs="Times New Roman"/>
          <w:b/>
          <w:sz w:val="28"/>
        </w:rPr>
        <w:t xml:space="preserve"> </w:t>
      </w:r>
      <w:r w:rsidR="008B79AA" w:rsidRPr="008B79AA">
        <w:rPr>
          <w:rFonts w:ascii="Times New Roman" w:hAnsi="Times New Roman" w:cs="Times New Roman"/>
          <w:sz w:val="24"/>
        </w:rPr>
        <w:t xml:space="preserve">Este Convenio de licenciamiento debe </w:t>
      </w:r>
      <w:r w:rsidR="008B79AA">
        <w:rPr>
          <w:rFonts w:ascii="Times New Roman" w:hAnsi="Times New Roman" w:cs="Times New Roman"/>
          <w:sz w:val="24"/>
        </w:rPr>
        <w:t xml:space="preserve">ejecutarse, por cada una de las partes, dentro de los primeros 30 días naturales a partir de la firma del mismo. </w:t>
      </w:r>
      <w:r w:rsidR="007F7C49">
        <w:rPr>
          <w:rFonts w:ascii="Times New Roman" w:hAnsi="Times New Roman" w:cs="Times New Roman"/>
          <w:sz w:val="24"/>
        </w:rPr>
        <w:t xml:space="preserve">De lo contrario, </w:t>
      </w:r>
      <w:r w:rsidR="00381FE1">
        <w:rPr>
          <w:rFonts w:ascii="Times New Roman" w:hAnsi="Times New Roman" w:cs="Times New Roman"/>
          <w:sz w:val="24"/>
        </w:rPr>
        <w:t>sus términos y condiciones</w:t>
      </w:r>
      <w:r w:rsidR="007F7C49">
        <w:rPr>
          <w:rFonts w:ascii="Times New Roman" w:hAnsi="Times New Roman" w:cs="Times New Roman"/>
          <w:sz w:val="24"/>
        </w:rPr>
        <w:t xml:space="preserve"> perderá</w:t>
      </w:r>
      <w:r w:rsidR="00381FE1">
        <w:rPr>
          <w:rFonts w:ascii="Times New Roman" w:hAnsi="Times New Roman" w:cs="Times New Roman"/>
          <w:sz w:val="24"/>
        </w:rPr>
        <w:t>n</w:t>
      </w:r>
      <w:r w:rsidR="007F7C49">
        <w:rPr>
          <w:rFonts w:ascii="Times New Roman" w:hAnsi="Times New Roman" w:cs="Times New Roman"/>
          <w:sz w:val="24"/>
        </w:rPr>
        <w:t xml:space="preserve"> validez y </w:t>
      </w:r>
      <w:r w:rsidR="00381FE1">
        <w:rPr>
          <w:rFonts w:ascii="Times New Roman" w:hAnsi="Times New Roman" w:cs="Times New Roman"/>
          <w:sz w:val="24"/>
        </w:rPr>
        <w:t xml:space="preserve">el documento será cancelado en su totalidad por la OTC. </w:t>
      </w:r>
    </w:p>
    <w:p w:rsidR="00E656F1" w:rsidRPr="008B79AA" w:rsidRDefault="00E656F1" w:rsidP="008B79AA">
      <w:pPr>
        <w:spacing w:line="240" w:lineRule="auto"/>
        <w:jc w:val="both"/>
        <w:rPr>
          <w:rFonts w:ascii="Times New Roman" w:hAnsi="Times New Roman" w:cs="Times New Roman"/>
          <w:sz w:val="24"/>
        </w:rPr>
      </w:pPr>
      <w:r w:rsidRPr="00E656F1">
        <w:rPr>
          <w:rFonts w:ascii="Times New Roman" w:hAnsi="Times New Roman" w:cs="Times New Roman"/>
          <w:b/>
          <w:sz w:val="24"/>
        </w:rPr>
        <w:t>IX.2</w:t>
      </w:r>
      <w:r>
        <w:rPr>
          <w:rFonts w:ascii="Times New Roman" w:hAnsi="Times New Roman" w:cs="Times New Roman"/>
          <w:sz w:val="24"/>
        </w:rPr>
        <w:t xml:space="preserve"> Este Convenio podrá ser ejecutado en más de un ejemplar, los cuáles se considerarán originales siempre y cuando cuenten con la firma autógrafa de las partes, aunque todos en su conjunto serán considerados el mismo instrumento para los efectos prácticos. </w:t>
      </w:r>
    </w:p>
    <w:p w:rsidR="004D0B79" w:rsidRPr="004D0B79" w:rsidRDefault="004D0B79" w:rsidP="004D0B79">
      <w:pPr>
        <w:spacing w:line="240" w:lineRule="auto"/>
        <w:jc w:val="both"/>
        <w:rPr>
          <w:rFonts w:ascii="Times New Roman" w:hAnsi="Times New Roman" w:cs="Times New Roman"/>
          <w:sz w:val="24"/>
        </w:rPr>
      </w:pPr>
    </w:p>
    <w:p w:rsidR="00CC2C18" w:rsidRDefault="006E42A2" w:rsidP="006E42A2">
      <w:pPr>
        <w:spacing w:line="240" w:lineRule="auto"/>
        <w:jc w:val="both"/>
        <w:rPr>
          <w:rFonts w:ascii="Times New Roman" w:hAnsi="Times New Roman" w:cs="Times New Roman"/>
          <w:sz w:val="24"/>
        </w:rPr>
      </w:pPr>
      <w:r>
        <w:rPr>
          <w:rFonts w:ascii="Times New Roman" w:hAnsi="Times New Roman" w:cs="Times New Roman"/>
          <w:sz w:val="24"/>
        </w:rPr>
        <w:t xml:space="preserve">Leído </w:t>
      </w:r>
      <w:r w:rsidRPr="006E42A2">
        <w:rPr>
          <w:rFonts w:ascii="Times New Roman" w:hAnsi="Times New Roman" w:cs="Times New Roman"/>
          <w:sz w:val="24"/>
        </w:rPr>
        <w:t xml:space="preserve">el presente </w:t>
      </w:r>
      <w:r>
        <w:rPr>
          <w:rFonts w:ascii="Times New Roman" w:hAnsi="Times New Roman" w:cs="Times New Roman"/>
          <w:sz w:val="24"/>
        </w:rPr>
        <w:t xml:space="preserve">Convenio y los Anexos que incluye, </w:t>
      </w:r>
      <w:r w:rsidRPr="006E42A2">
        <w:rPr>
          <w:rFonts w:ascii="Times New Roman" w:hAnsi="Times New Roman" w:cs="Times New Roman"/>
          <w:sz w:val="24"/>
        </w:rPr>
        <w:t xml:space="preserve">las partes </w:t>
      </w:r>
      <w:r>
        <w:rPr>
          <w:rFonts w:ascii="Times New Roman" w:hAnsi="Times New Roman" w:cs="Times New Roman"/>
          <w:sz w:val="24"/>
        </w:rPr>
        <w:t>aceptan su</w:t>
      </w:r>
      <w:r w:rsidRPr="006E42A2">
        <w:rPr>
          <w:rFonts w:ascii="Times New Roman" w:hAnsi="Times New Roman" w:cs="Times New Roman"/>
          <w:sz w:val="24"/>
        </w:rPr>
        <w:t xml:space="preserve"> c</w:t>
      </w:r>
      <w:r>
        <w:rPr>
          <w:rFonts w:ascii="Times New Roman" w:hAnsi="Times New Roman" w:cs="Times New Roman"/>
          <w:sz w:val="24"/>
        </w:rPr>
        <w:t xml:space="preserve">ontenido y alcance jurídico de </w:t>
      </w:r>
      <w:r w:rsidRPr="006E42A2">
        <w:rPr>
          <w:rFonts w:ascii="Times New Roman" w:hAnsi="Times New Roman" w:cs="Times New Roman"/>
          <w:sz w:val="24"/>
        </w:rPr>
        <w:t>común acuerdo</w:t>
      </w:r>
      <w:r>
        <w:rPr>
          <w:rFonts w:ascii="Times New Roman" w:hAnsi="Times New Roman" w:cs="Times New Roman"/>
          <w:sz w:val="24"/>
        </w:rPr>
        <w:t xml:space="preserve"> y</w:t>
      </w:r>
      <w:r w:rsidRPr="006E42A2">
        <w:rPr>
          <w:rFonts w:ascii="Times New Roman" w:hAnsi="Times New Roman" w:cs="Times New Roman"/>
          <w:sz w:val="24"/>
        </w:rPr>
        <w:t xml:space="preserve"> lo firman por triplicado en la Ciudad de </w:t>
      </w:r>
      <w:r w:rsidRPr="006E42A2">
        <w:rPr>
          <w:rFonts w:ascii="Times New Roman" w:hAnsi="Times New Roman" w:cs="Times New Roman"/>
          <w:sz w:val="24"/>
          <w:highlight w:val="yellow"/>
        </w:rPr>
        <w:t>(</w:t>
      </w:r>
      <w:proofErr w:type="spellStart"/>
      <w:r w:rsidRPr="006E42A2">
        <w:rPr>
          <w:rFonts w:ascii="Times New Roman" w:hAnsi="Times New Roman" w:cs="Times New Roman"/>
          <w:sz w:val="24"/>
          <w:highlight w:val="yellow"/>
        </w:rPr>
        <w:t>xxxxxx</w:t>
      </w:r>
      <w:proofErr w:type="spellEnd"/>
      <w:r w:rsidRPr="006E42A2">
        <w:rPr>
          <w:rFonts w:ascii="Times New Roman" w:hAnsi="Times New Roman" w:cs="Times New Roman"/>
          <w:sz w:val="24"/>
          <w:highlight w:val="yellow"/>
        </w:rPr>
        <w:t>)</w:t>
      </w:r>
      <w:r w:rsidRPr="006E42A2">
        <w:rPr>
          <w:rFonts w:ascii="Times New Roman" w:hAnsi="Times New Roman" w:cs="Times New Roman"/>
          <w:sz w:val="24"/>
        </w:rPr>
        <w:t xml:space="preserve">, el </w:t>
      </w:r>
      <w:r w:rsidRPr="006E42A2">
        <w:rPr>
          <w:rFonts w:ascii="Times New Roman" w:hAnsi="Times New Roman" w:cs="Times New Roman"/>
          <w:sz w:val="24"/>
          <w:highlight w:val="yellow"/>
        </w:rPr>
        <w:t>(fecha completa)</w:t>
      </w:r>
      <w:r>
        <w:rPr>
          <w:rFonts w:ascii="Times New Roman" w:hAnsi="Times New Roman" w:cs="Times New Roman"/>
          <w:sz w:val="24"/>
        </w:rPr>
        <w:t xml:space="preserve">. </w:t>
      </w:r>
    </w:p>
    <w:p w:rsidR="006E42A2" w:rsidRPr="00D071AA" w:rsidRDefault="00914D68" w:rsidP="006E42A2">
      <w:pPr>
        <w:spacing w:line="240" w:lineRule="auto"/>
        <w:jc w:val="both"/>
        <w:rPr>
          <w:rFonts w:ascii="Times New Roman" w:hAnsi="Times New Roman" w:cs="Times New Roman"/>
          <w:sz w:val="24"/>
        </w:rPr>
      </w:pPr>
      <w:r>
        <w:rPr>
          <w:rFonts w:ascii="Times New Roman" w:hAnsi="Times New Roman" w:cs="Times New Roman"/>
          <w:noProof/>
          <w:sz w:val="24"/>
          <w:lang w:eastAsia="es-MX"/>
        </w:rPr>
        <mc:AlternateContent>
          <mc:Choice Requires="wps">
            <w:drawing>
              <wp:anchor distT="0" distB="0" distL="114300" distR="114300" simplePos="0" relativeHeight="251661312" behindDoc="0" locked="0" layoutInCell="1" allowOverlap="1">
                <wp:simplePos x="0" y="0"/>
                <wp:positionH relativeFrom="column">
                  <wp:posOffset>4176395</wp:posOffset>
                </wp:positionH>
                <wp:positionV relativeFrom="paragraph">
                  <wp:posOffset>207645</wp:posOffset>
                </wp:positionV>
                <wp:extent cx="1260475" cy="398145"/>
                <wp:effectExtent l="0" t="0" r="0" b="25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1AA" w:rsidRPr="00D071AA" w:rsidRDefault="006E42A2" w:rsidP="00D071AA">
                            <w:pPr>
                              <w:jc w:val="center"/>
                              <w:rPr>
                                <w:sz w:val="24"/>
                                <w:lang w:val="es-ES"/>
                              </w:rPr>
                            </w:pPr>
                            <w:r>
                              <w:rPr>
                                <w:sz w:val="24"/>
                                <w:lang w:val="es-ES"/>
                              </w:rPr>
                              <w:t>El Licenciatario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8.85pt;margin-top:16.35pt;width:99.25pt;height:3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UagAIAAA8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" stroked="f">
                <v:textbox>
                  <w:txbxContent>
                    <w:p w:rsidR="00D071AA" w:rsidRPr="00D071AA" w:rsidRDefault="006E42A2" w:rsidP="00D071AA">
                      <w:pPr>
                        <w:jc w:val="center"/>
                        <w:rPr>
                          <w:sz w:val="24"/>
                          <w:lang w:val="es-ES"/>
                        </w:rPr>
                      </w:pPr>
                      <w:r>
                        <w:rPr>
                          <w:sz w:val="24"/>
                          <w:lang w:val="es-ES"/>
                        </w:rPr>
                        <w:t>El Licenciatario</w:t>
                      </w:r>
                    </w:p>
                  </w:txbxContent>
                </v:textbox>
              </v:shape>
            </w:pict>
          </mc:Fallback>
        </mc:AlternateContent>
      </w:r>
      <w:r>
        <w:rPr>
          <w:rFonts w:ascii="Times New Roman" w:hAnsi="Times New Roman" w:cs="Times New Roman"/>
          <w:noProof/>
          <w:sz w:val="24"/>
          <w:lang w:eastAsia="es-MX"/>
        </w:rPr>
        <mc:AlternateContent>
          <mc:Choice Requires="wps">
            <w:drawing>
              <wp:anchor distT="0" distB="0" distL="114300" distR="114300" simplePos="0" relativeHeight="251660288" behindDoc="0" locked="0" layoutInCell="1" allowOverlap="1">
                <wp:simplePos x="0" y="0"/>
                <wp:positionH relativeFrom="column">
                  <wp:posOffset>80645</wp:posOffset>
                </wp:positionH>
                <wp:positionV relativeFrom="paragraph">
                  <wp:posOffset>212090</wp:posOffset>
                </wp:positionV>
                <wp:extent cx="1060450" cy="393700"/>
                <wp:effectExtent l="3175" t="0" r="317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1AA" w:rsidRPr="00D071AA" w:rsidRDefault="006E42A2" w:rsidP="00D071AA">
                            <w:pPr>
                              <w:jc w:val="center"/>
                              <w:rPr>
                                <w:sz w:val="24"/>
                                <w:lang w:val="es-ES"/>
                              </w:rPr>
                            </w:pPr>
                            <w:r>
                              <w:rPr>
                                <w:sz w:val="24"/>
                                <w:lang w:val="es-ES"/>
                              </w:rPr>
                              <w:t>El Licenciante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6.35pt;margin-top:16.7pt;width:83.5pt;height:3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JxQgwIAABY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" stroked="f">
                <v:textbox style="mso-fit-shape-to-text:t">
                  <w:txbxContent>
                    <w:p w:rsidR="00D071AA" w:rsidRPr="00D071AA" w:rsidRDefault="006E42A2" w:rsidP="00D071AA">
                      <w:pPr>
                        <w:jc w:val="center"/>
                        <w:rPr>
                          <w:sz w:val="24"/>
                          <w:lang w:val="es-ES"/>
                        </w:rPr>
                      </w:pPr>
                      <w:r>
                        <w:rPr>
                          <w:sz w:val="24"/>
                          <w:lang w:val="es-ES"/>
                        </w:rPr>
                        <w:t>El Licenciante</w:t>
                      </w:r>
                    </w:p>
                  </w:txbxContent>
                </v:textbox>
              </v:shape>
            </w:pict>
          </mc:Fallback>
        </mc:AlternateContent>
      </w:r>
    </w:p>
    <w:p w:rsidR="00D071AA" w:rsidRPr="00D071AA" w:rsidRDefault="00D071AA" w:rsidP="00CC2C18">
      <w:pPr>
        <w:spacing w:line="240" w:lineRule="auto"/>
        <w:jc w:val="both"/>
        <w:rPr>
          <w:rFonts w:ascii="Times New Roman" w:hAnsi="Times New Roman" w:cs="Times New Roman"/>
          <w:sz w:val="24"/>
        </w:rPr>
      </w:pPr>
    </w:p>
    <w:p w:rsidR="002907A4" w:rsidRDefault="00914D68" w:rsidP="00CC2C18">
      <w:pPr>
        <w:spacing w:line="240" w:lineRule="auto"/>
        <w:jc w:val="both"/>
        <w:rPr>
          <w:rFonts w:ascii="Times New Roman" w:hAnsi="Times New Roman" w:cs="Times New Roman"/>
          <w:sz w:val="24"/>
        </w:rPr>
      </w:pPr>
      <w:r>
        <w:rPr>
          <w:rFonts w:ascii="Times New Roman" w:hAnsi="Times New Roman" w:cs="Times New Roman"/>
          <w:noProof/>
          <w:sz w:val="24"/>
          <w:lang w:eastAsia="es-MX"/>
        </w:rPr>
        <mc:AlternateContent>
          <mc:Choice Requires="wps">
            <w:drawing>
              <wp:anchor distT="0" distB="0" distL="114300" distR="114300" simplePos="0" relativeHeight="251664384" behindDoc="0" locked="0" layoutInCell="1" allowOverlap="1">
                <wp:simplePos x="0" y="0"/>
                <wp:positionH relativeFrom="column">
                  <wp:posOffset>3796665</wp:posOffset>
                </wp:positionH>
                <wp:positionV relativeFrom="paragraph">
                  <wp:posOffset>334645</wp:posOffset>
                </wp:positionV>
                <wp:extent cx="1885950" cy="0"/>
                <wp:effectExtent l="9525" t="10795" r="9525" b="825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BC95DF" id="_x0000_t32" coordsize="21600,21600" o:spt="32" o:oned="t" path="m,l21600,21600e" filled="f">
                <v:path arrowok="t" fillok="f" o:connecttype="none"/>
                <o:lock v:ext="edit" shapetype="t"/>
              </v:shapetype>
              <v:shape id="AutoShape 6" o:spid="_x0000_s1026" type="#_x0000_t32" style="position:absolute;margin-left:298.95pt;margin-top:26.35pt;width:14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77Z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"/>
            </w:pict>
          </mc:Fallback>
        </mc:AlternateContent>
      </w:r>
      <w:r>
        <w:rPr>
          <w:rFonts w:ascii="Times New Roman" w:hAnsi="Times New Roman" w:cs="Times New Roman"/>
          <w:noProof/>
          <w:sz w:val="24"/>
          <w:lang w:eastAsia="es-MX"/>
        </w:rPr>
        <mc:AlternateContent>
          <mc:Choice Requires="wps">
            <w:drawing>
              <wp:anchor distT="0" distB="0" distL="114300" distR="114300" simplePos="0" relativeHeight="251663360" behindDoc="0" locked="0" layoutInCell="1" allowOverlap="1">
                <wp:simplePos x="0" y="0"/>
                <wp:positionH relativeFrom="column">
                  <wp:posOffset>-251460</wp:posOffset>
                </wp:positionH>
                <wp:positionV relativeFrom="paragraph">
                  <wp:posOffset>334645</wp:posOffset>
                </wp:positionV>
                <wp:extent cx="1885950" cy="0"/>
                <wp:effectExtent l="9525" t="10795" r="9525" b="825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7FB22" id="AutoShape 5" o:spid="_x0000_s1026" type="#_x0000_t32" style="position:absolute;margin-left:-19.8pt;margin-top:26.35pt;width:14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4QHg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"/>
            </w:pict>
          </mc:Fallback>
        </mc:AlternateContent>
      </w:r>
    </w:p>
    <w:p w:rsidR="002907A4" w:rsidRPr="002907A4" w:rsidRDefault="00914D68" w:rsidP="002907A4">
      <w:pPr>
        <w:rPr>
          <w:rFonts w:ascii="Times New Roman" w:hAnsi="Times New Roman" w:cs="Times New Roman"/>
          <w:sz w:val="24"/>
        </w:rPr>
      </w:pPr>
      <w:r>
        <w:rPr>
          <w:rFonts w:ascii="Times New Roman" w:hAnsi="Times New Roman" w:cs="Times New Roman"/>
          <w:noProof/>
          <w:sz w:val="24"/>
          <w:lang w:eastAsia="es-MX"/>
        </w:rPr>
        <mc:AlternateContent>
          <mc:Choice Requires="wps">
            <w:drawing>
              <wp:anchor distT="0" distB="0" distL="114300" distR="114300" simplePos="0" relativeHeight="251662336" behindDoc="0" locked="0" layoutInCell="1" allowOverlap="1">
                <wp:simplePos x="0" y="0"/>
                <wp:positionH relativeFrom="column">
                  <wp:posOffset>2138045</wp:posOffset>
                </wp:positionH>
                <wp:positionV relativeFrom="paragraph">
                  <wp:posOffset>227330</wp:posOffset>
                </wp:positionV>
                <wp:extent cx="1060450" cy="393700"/>
                <wp:effectExtent l="3175"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1AA" w:rsidRPr="00D071AA" w:rsidRDefault="00D071AA" w:rsidP="00D071AA">
                            <w:pPr>
                              <w:jc w:val="center"/>
                              <w:rPr>
                                <w:sz w:val="24"/>
                                <w:lang w:val="es-ES"/>
                              </w:rPr>
                            </w:pPr>
                            <w:r>
                              <w:rPr>
                                <w:sz w:val="24"/>
                                <w:lang w:val="es-ES"/>
                              </w:rPr>
                              <w:t>La OTC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margin-left:168.35pt;margin-top:17.9pt;width:83.5pt;height:31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E26ggIAABY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" stroked="f">
                <v:textbox style="mso-fit-shape-to-text:t">
                  <w:txbxContent>
                    <w:p w:rsidR="00D071AA" w:rsidRPr="00D071AA" w:rsidRDefault="00D071AA" w:rsidP="00D071AA">
                      <w:pPr>
                        <w:jc w:val="center"/>
                        <w:rPr>
                          <w:sz w:val="24"/>
                          <w:lang w:val="es-ES"/>
                        </w:rPr>
                      </w:pPr>
                      <w:r>
                        <w:rPr>
                          <w:sz w:val="24"/>
                          <w:lang w:val="es-ES"/>
                        </w:rPr>
                        <w:t>La OTC</w:t>
                      </w:r>
                    </w:p>
                  </w:txbxContent>
                </v:textbox>
              </v:shape>
            </w:pict>
          </mc:Fallback>
        </mc:AlternateContent>
      </w:r>
    </w:p>
    <w:p w:rsidR="002907A4" w:rsidRPr="002907A4" w:rsidRDefault="002907A4" w:rsidP="002907A4">
      <w:pPr>
        <w:rPr>
          <w:rFonts w:ascii="Times New Roman" w:hAnsi="Times New Roman" w:cs="Times New Roman"/>
          <w:sz w:val="24"/>
        </w:rPr>
      </w:pPr>
    </w:p>
    <w:p w:rsidR="002907A4" w:rsidRPr="002907A4" w:rsidRDefault="00914D68" w:rsidP="002907A4">
      <w:pPr>
        <w:rPr>
          <w:rFonts w:ascii="Times New Roman" w:hAnsi="Times New Roman" w:cs="Times New Roman"/>
          <w:sz w:val="24"/>
        </w:rPr>
      </w:pPr>
      <w:r>
        <w:rPr>
          <w:rFonts w:ascii="Times New Roman" w:hAnsi="Times New Roman" w:cs="Times New Roman"/>
          <w:noProof/>
          <w:sz w:val="24"/>
          <w:lang w:eastAsia="es-MX"/>
        </w:rPr>
        <mc:AlternateContent>
          <mc:Choice Requires="wps">
            <w:drawing>
              <wp:anchor distT="0" distB="0" distL="114300" distR="114300" simplePos="0" relativeHeight="251665408" behindDoc="0" locked="0" layoutInCell="1" allowOverlap="1">
                <wp:simplePos x="0" y="0"/>
                <wp:positionH relativeFrom="column">
                  <wp:posOffset>1720215</wp:posOffset>
                </wp:positionH>
                <wp:positionV relativeFrom="paragraph">
                  <wp:posOffset>140970</wp:posOffset>
                </wp:positionV>
                <wp:extent cx="1885950" cy="0"/>
                <wp:effectExtent l="9525" t="8890" r="9525" b="1016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8A762" id="AutoShape 7" o:spid="_x0000_s1026" type="#_x0000_t32" style="position:absolute;margin-left:135.45pt;margin-top:11.1pt;width:14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2dW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M3n08UU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"/>
            </w:pict>
          </mc:Fallback>
        </mc:AlternateContent>
      </w:r>
    </w:p>
    <w:p w:rsidR="002907A4" w:rsidRPr="002907A4" w:rsidRDefault="002907A4" w:rsidP="002907A4">
      <w:pPr>
        <w:rPr>
          <w:rFonts w:ascii="Times New Roman" w:hAnsi="Times New Roman" w:cs="Times New Roman"/>
          <w:sz w:val="24"/>
        </w:rPr>
      </w:pPr>
    </w:p>
    <w:p w:rsidR="002907A4" w:rsidRDefault="002907A4" w:rsidP="002907A4">
      <w:pPr>
        <w:rPr>
          <w:rFonts w:ascii="Times New Roman" w:hAnsi="Times New Roman" w:cs="Times New Roman"/>
          <w:sz w:val="24"/>
        </w:rPr>
      </w:pPr>
    </w:p>
    <w:p w:rsidR="002907A4" w:rsidRDefault="002907A4" w:rsidP="002907A4">
      <w:pPr>
        <w:tabs>
          <w:tab w:val="left" w:pos="5280"/>
        </w:tabs>
        <w:rPr>
          <w:rFonts w:ascii="Times New Roman" w:hAnsi="Times New Roman" w:cs="Times New Roman"/>
          <w:sz w:val="24"/>
        </w:rPr>
      </w:pPr>
      <w:r>
        <w:rPr>
          <w:rFonts w:ascii="Times New Roman" w:hAnsi="Times New Roman" w:cs="Times New Roman"/>
          <w:sz w:val="24"/>
        </w:rPr>
        <w:tab/>
      </w:r>
    </w:p>
    <w:p w:rsidR="00F07670" w:rsidRDefault="00F07670" w:rsidP="002907A4">
      <w:pPr>
        <w:spacing w:line="240" w:lineRule="auto"/>
        <w:jc w:val="center"/>
        <w:rPr>
          <w:rFonts w:ascii="Times New Roman" w:hAnsi="Times New Roman" w:cs="Times New Roman"/>
          <w:b/>
          <w:sz w:val="28"/>
        </w:rPr>
      </w:pPr>
    </w:p>
    <w:p w:rsidR="002907A4" w:rsidRPr="00DC6500" w:rsidRDefault="002907A4" w:rsidP="002907A4">
      <w:pPr>
        <w:spacing w:line="240" w:lineRule="auto"/>
        <w:jc w:val="center"/>
        <w:rPr>
          <w:rFonts w:ascii="Times New Roman" w:hAnsi="Times New Roman" w:cs="Times New Roman"/>
          <w:b/>
          <w:sz w:val="28"/>
        </w:rPr>
      </w:pPr>
      <w:r w:rsidRPr="00DC6500">
        <w:rPr>
          <w:rFonts w:ascii="Times New Roman" w:hAnsi="Times New Roman" w:cs="Times New Roman"/>
          <w:b/>
          <w:sz w:val="28"/>
        </w:rPr>
        <w:t xml:space="preserve">Anexo </w:t>
      </w:r>
      <w:r w:rsidR="00CB6EDC">
        <w:rPr>
          <w:rFonts w:ascii="Times New Roman" w:hAnsi="Times New Roman" w:cs="Times New Roman"/>
          <w:b/>
          <w:sz w:val="28"/>
        </w:rPr>
        <w:t xml:space="preserve">único </w:t>
      </w:r>
    </w:p>
    <w:p w:rsidR="002907A4" w:rsidRDefault="002907A4" w:rsidP="002907A4">
      <w:pPr>
        <w:tabs>
          <w:tab w:val="left" w:pos="5280"/>
        </w:tabs>
        <w:jc w:val="both"/>
        <w:rPr>
          <w:rFonts w:ascii="Times New Roman" w:hAnsi="Times New Roman" w:cs="Times New Roman"/>
          <w:sz w:val="24"/>
        </w:rPr>
      </w:pPr>
      <w:r>
        <w:rPr>
          <w:rFonts w:ascii="Times New Roman" w:hAnsi="Times New Roman" w:cs="Times New Roman"/>
          <w:sz w:val="24"/>
        </w:rPr>
        <w:t xml:space="preserve">En este apartado, se deberá </w:t>
      </w:r>
      <w:r w:rsidR="006E42A2">
        <w:rPr>
          <w:rFonts w:ascii="Times New Roman" w:hAnsi="Times New Roman" w:cs="Times New Roman"/>
          <w:sz w:val="24"/>
        </w:rPr>
        <w:t>describir de manera exhaustiva el paquete tecnológico que se transferirá incluyendo lo siguiente:</w:t>
      </w:r>
    </w:p>
    <w:tbl>
      <w:tblPr>
        <w:tblStyle w:val="Tablaconcuadrcula"/>
        <w:tblW w:w="0" w:type="auto"/>
        <w:tblLook w:val="04A0" w:firstRow="1" w:lastRow="0" w:firstColumn="1" w:lastColumn="0" w:noHBand="0" w:noVBand="1"/>
      </w:tblPr>
      <w:tblGrid>
        <w:gridCol w:w="2016"/>
        <w:gridCol w:w="803"/>
        <w:gridCol w:w="475"/>
        <w:gridCol w:w="373"/>
        <w:gridCol w:w="427"/>
        <w:gridCol w:w="709"/>
        <w:gridCol w:w="566"/>
        <w:gridCol w:w="1746"/>
        <w:gridCol w:w="1713"/>
      </w:tblGrid>
      <w:tr w:rsidR="00F07670" w:rsidTr="00CB6EDC">
        <w:tc>
          <w:tcPr>
            <w:tcW w:w="9054" w:type="dxa"/>
            <w:gridSpan w:val="9"/>
            <w:shd w:val="clear" w:color="auto" w:fill="614DF5"/>
          </w:tcPr>
          <w:p w:rsidR="00917032" w:rsidRPr="00CB6EDC" w:rsidRDefault="00F07670" w:rsidP="00CB6EDC">
            <w:pPr>
              <w:pStyle w:val="Prrafodelista"/>
              <w:numPr>
                <w:ilvl w:val="0"/>
                <w:numId w:val="26"/>
              </w:numPr>
              <w:tabs>
                <w:tab w:val="left" w:pos="5280"/>
              </w:tabs>
              <w:jc w:val="both"/>
              <w:rPr>
                <w:rFonts w:ascii="Times New Roman" w:hAnsi="Times New Roman" w:cs="Times New Roman"/>
                <w:b/>
                <w:sz w:val="28"/>
              </w:rPr>
            </w:pPr>
            <w:r w:rsidRPr="00B51E6E">
              <w:rPr>
                <w:rFonts w:ascii="Times New Roman" w:hAnsi="Times New Roman" w:cs="Times New Roman"/>
                <w:b/>
                <w:sz w:val="24"/>
              </w:rPr>
              <w:t>Generales</w:t>
            </w:r>
          </w:p>
        </w:tc>
      </w:tr>
      <w:tr w:rsidR="00917032" w:rsidTr="00CB6EDC">
        <w:tc>
          <w:tcPr>
            <w:tcW w:w="2859" w:type="dxa"/>
            <w:gridSpan w:val="2"/>
            <w:shd w:val="clear" w:color="auto" w:fill="D2DFFC"/>
          </w:tcPr>
          <w:p w:rsidR="00917032" w:rsidRPr="00917032" w:rsidRDefault="00917032" w:rsidP="0042223A">
            <w:pPr>
              <w:tabs>
                <w:tab w:val="left" w:pos="5280"/>
              </w:tabs>
              <w:rPr>
                <w:rFonts w:ascii="Times New Roman" w:hAnsi="Times New Roman" w:cs="Times New Roman"/>
                <w:b/>
                <w:sz w:val="24"/>
              </w:rPr>
            </w:pPr>
            <w:r w:rsidRPr="00917032">
              <w:rPr>
                <w:rFonts w:ascii="Times New Roman" w:hAnsi="Times New Roman" w:cs="Times New Roman"/>
                <w:b/>
                <w:sz w:val="24"/>
              </w:rPr>
              <w:t xml:space="preserve">Licenciante </w:t>
            </w:r>
          </w:p>
        </w:tc>
        <w:tc>
          <w:tcPr>
            <w:tcW w:w="6195" w:type="dxa"/>
            <w:gridSpan w:val="7"/>
          </w:tcPr>
          <w:p w:rsidR="00917032" w:rsidRDefault="00917032" w:rsidP="002907A4">
            <w:pPr>
              <w:tabs>
                <w:tab w:val="left" w:pos="5280"/>
              </w:tabs>
              <w:jc w:val="both"/>
              <w:rPr>
                <w:rFonts w:ascii="Times New Roman" w:hAnsi="Times New Roman" w:cs="Times New Roman"/>
                <w:sz w:val="24"/>
              </w:rPr>
            </w:pPr>
            <w:r>
              <w:rPr>
                <w:rFonts w:ascii="Times New Roman" w:hAnsi="Times New Roman" w:cs="Times New Roman"/>
                <w:sz w:val="24"/>
              </w:rPr>
              <w:t>Nombre completo, dirección, teléfono, país, código postal.</w:t>
            </w:r>
          </w:p>
          <w:p w:rsidR="00917032" w:rsidRDefault="00917032" w:rsidP="002907A4">
            <w:pPr>
              <w:tabs>
                <w:tab w:val="left" w:pos="5280"/>
              </w:tabs>
              <w:jc w:val="both"/>
              <w:rPr>
                <w:rFonts w:ascii="Times New Roman" w:hAnsi="Times New Roman" w:cs="Times New Roman"/>
                <w:sz w:val="24"/>
              </w:rPr>
            </w:pPr>
          </w:p>
        </w:tc>
      </w:tr>
      <w:tr w:rsidR="00917032" w:rsidTr="00CB6EDC">
        <w:tc>
          <w:tcPr>
            <w:tcW w:w="2859" w:type="dxa"/>
            <w:gridSpan w:val="2"/>
            <w:shd w:val="clear" w:color="auto" w:fill="D2DFFC"/>
          </w:tcPr>
          <w:p w:rsidR="00917032" w:rsidRDefault="00917032" w:rsidP="0042223A">
            <w:pPr>
              <w:tabs>
                <w:tab w:val="left" w:pos="5280"/>
              </w:tabs>
              <w:rPr>
                <w:rFonts w:ascii="Times New Roman" w:hAnsi="Times New Roman" w:cs="Times New Roman"/>
                <w:sz w:val="24"/>
              </w:rPr>
            </w:pPr>
            <w:r w:rsidRPr="00917032">
              <w:rPr>
                <w:rFonts w:ascii="Times New Roman" w:hAnsi="Times New Roman" w:cs="Times New Roman"/>
                <w:b/>
                <w:sz w:val="24"/>
              </w:rPr>
              <w:t xml:space="preserve">Licenciatario </w:t>
            </w:r>
          </w:p>
          <w:p w:rsidR="00917032" w:rsidRDefault="00917032" w:rsidP="0042223A">
            <w:pPr>
              <w:tabs>
                <w:tab w:val="left" w:pos="5280"/>
              </w:tabs>
              <w:rPr>
                <w:rFonts w:ascii="Times New Roman" w:hAnsi="Times New Roman" w:cs="Times New Roman"/>
                <w:sz w:val="24"/>
              </w:rPr>
            </w:pPr>
          </w:p>
        </w:tc>
        <w:tc>
          <w:tcPr>
            <w:tcW w:w="6195" w:type="dxa"/>
            <w:gridSpan w:val="7"/>
          </w:tcPr>
          <w:p w:rsidR="00917032" w:rsidRDefault="00917032" w:rsidP="002907A4">
            <w:pPr>
              <w:tabs>
                <w:tab w:val="left" w:pos="5280"/>
              </w:tabs>
              <w:jc w:val="both"/>
              <w:rPr>
                <w:rFonts w:ascii="Times New Roman" w:hAnsi="Times New Roman" w:cs="Times New Roman"/>
                <w:sz w:val="24"/>
              </w:rPr>
            </w:pPr>
            <w:r>
              <w:rPr>
                <w:rFonts w:ascii="Times New Roman" w:hAnsi="Times New Roman" w:cs="Times New Roman"/>
                <w:sz w:val="24"/>
              </w:rPr>
              <w:t>Nombre completo, dirección, teléfono, país, código postal.</w:t>
            </w:r>
          </w:p>
        </w:tc>
      </w:tr>
      <w:tr w:rsidR="00316756" w:rsidTr="00CB6EDC">
        <w:tc>
          <w:tcPr>
            <w:tcW w:w="2859" w:type="dxa"/>
            <w:gridSpan w:val="2"/>
            <w:shd w:val="clear" w:color="auto" w:fill="D2DFFC"/>
          </w:tcPr>
          <w:p w:rsidR="00316756" w:rsidRPr="00917032" w:rsidRDefault="00316756" w:rsidP="0042223A">
            <w:pPr>
              <w:tabs>
                <w:tab w:val="left" w:pos="5280"/>
              </w:tabs>
              <w:rPr>
                <w:rFonts w:ascii="Times New Roman" w:hAnsi="Times New Roman" w:cs="Times New Roman"/>
                <w:b/>
                <w:sz w:val="24"/>
              </w:rPr>
            </w:pPr>
            <w:r>
              <w:rPr>
                <w:rFonts w:ascii="Times New Roman" w:hAnsi="Times New Roman" w:cs="Times New Roman"/>
                <w:b/>
                <w:sz w:val="24"/>
              </w:rPr>
              <w:t xml:space="preserve">Vigencia del licenciamiento: </w:t>
            </w:r>
          </w:p>
        </w:tc>
        <w:tc>
          <w:tcPr>
            <w:tcW w:w="6195" w:type="dxa"/>
            <w:gridSpan w:val="7"/>
          </w:tcPr>
          <w:p w:rsidR="00316756" w:rsidRDefault="00316756" w:rsidP="002907A4">
            <w:pPr>
              <w:tabs>
                <w:tab w:val="left" w:pos="5280"/>
              </w:tabs>
              <w:jc w:val="both"/>
              <w:rPr>
                <w:rFonts w:ascii="Times New Roman" w:hAnsi="Times New Roman" w:cs="Times New Roman"/>
                <w:sz w:val="24"/>
              </w:rPr>
            </w:pPr>
            <w:r>
              <w:rPr>
                <w:rFonts w:ascii="Times New Roman" w:hAnsi="Times New Roman" w:cs="Times New Roman"/>
                <w:sz w:val="24"/>
              </w:rPr>
              <w:t>Fecha de inicio y d</w:t>
            </w:r>
            <w:bookmarkStart w:id="0" w:name="_GoBack"/>
            <w:bookmarkEnd w:id="0"/>
            <w:r>
              <w:rPr>
                <w:rFonts w:ascii="Times New Roman" w:hAnsi="Times New Roman" w:cs="Times New Roman"/>
                <w:sz w:val="24"/>
              </w:rPr>
              <w:t>e término</w:t>
            </w:r>
          </w:p>
        </w:tc>
      </w:tr>
      <w:tr w:rsidR="009358CB" w:rsidTr="00CB6EDC">
        <w:tc>
          <w:tcPr>
            <w:tcW w:w="9054" w:type="dxa"/>
            <w:gridSpan w:val="9"/>
            <w:shd w:val="clear" w:color="auto" w:fill="614DF5"/>
          </w:tcPr>
          <w:p w:rsidR="004505EB" w:rsidRPr="00CB6EDC" w:rsidRDefault="004505EB" w:rsidP="00CB6EDC">
            <w:pPr>
              <w:pStyle w:val="Prrafodelista"/>
              <w:numPr>
                <w:ilvl w:val="0"/>
                <w:numId w:val="26"/>
              </w:numPr>
              <w:tabs>
                <w:tab w:val="left" w:pos="5280"/>
              </w:tabs>
              <w:jc w:val="both"/>
              <w:rPr>
                <w:rFonts w:ascii="Times New Roman" w:hAnsi="Times New Roman" w:cs="Times New Roman"/>
                <w:b/>
                <w:sz w:val="24"/>
              </w:rPr>
            </w:pPr>
            <w:r w:rsidRPr="00B51E6E">
              <w:rPr>
                <w:rFonts w:ascii="Times New Roman" w:hAnsi="Times New Roman" w:cs="Times New Roman"/>
                <w:b/>
                <w:sz w:val="24"/>
              </w:rPr>
              <w:t>Regalías y pagos</w:t>
            </w:r>
            <w:r w:rsidRPr="00B51E6E">
              <w:rPr>
                <w:rFonts w:ascii="Times New Roman" w:hAnsi="Times New Roman" w:cs="Times New Roman"/>
                <w:b/>
              </w:rPr>
              <w:t xml:space="preserve"> </w:t>
            </w:r>
          </w:p>
        </w:tc>
      </w:tr>
      <w:tr w:rsidR="00544AED" w:rsidTr="00CB6EDC">
        <w:tc>
          <w:tcPr>
            <w:tcW w:w="2016" w:type="dxa"/>
            <w:shd w:val="clear" w:color="auto" w:fill="D2DFFC"/>
          </w:tcPr>
          <w:p w:rsidR="00544AED" w:rsidRPr="00877BF1" w:rsidRDefault="00544AED" w:rsidP="00544AED">
            <w:pPr>
              <w:tabs>
                <w:tab w:val="left" w:pos="5280"/>
              </w:tabs>
              <w:rPr>
                <w:rFonts w:ascii="Times New Roman" w:hAnsi="Times New Roman" w:cs="Times New Roman"/>
                <w:b/>
                <w:sz w:val="24"/>
              </w:rPr>
            </w:pPr>
            <w:r>
              <w:rPr>
                <w:rFonts w:ascii="Times New Roman" w:hAnsi="Times New Roman" w:cs="Times New Roman"/>
                <w:b/>
                <w:sz w:val="24"/>
              </w:rPr>
              <w:t xml:space="preserve">% de regalías acordadas </w:t>
            </w:r>
            <w:r w:rsidR="00F27C6A">
              <w:rPr>
                <w:rFonts w:ascii="Times New Roman" w:hAnsi="Times New Roman" w:cs="Times New Roman"/>
                <w:b/>
                <w:sz w:val="24"/>
              </w:rPr>
              <w:t>en el</w:t>
            </w:r>
            <w:r>
              <w:rPr>
                <w:rFonts w:ascii="Times New Roman" w:hAnsi="Times New Roman" w:cs="Times New Roman"/>
                <w:b/>
                <w:sz w:val="24"/>
              </w:rPr>
              <w:t xml:space="preserve"> Convenio</w:t>
            </w:r>
          </w:p>
        </w:tc>
        <w:tc>
          <w:tcPr>
            <w:tcW w:w="3536" w:type="dxa"/>
            <w:gridSpan w:val="6"/>
            <w:shd w:val="clear" w:color="auto" w:fill="auto"/>
          </w:tcPr>
          <w:p w:rsidR="00544AED" w:rsidRDefault="00544AED" w:rsidP="00BF6A66">
            <w:pPr>
              <w:tabs>
                <w:tab w:val="left" w:pos="5280"/>
              </w:tabs>
              <w:rPr>
                <w:rFonts w:ascii="Times New Roman" w:hAnsi="Times New Roman" w:cs="Times New Roman"/>
                <w:b/>
                <w:sz w:val="24"/>
              </w:rPr>
            </w:pPr>
          </w:p>
        </w:tc>
        <w:tc>
          <w:tcPr>
            <w:tcW w:w="1751" w:type="dxa"/>
            <w:shd w:val="clear" w:color="auto" w:fill="D2DFFC"/>
          </w:tcPr>
          <w:p w:rsidR="00544AED" w:rsidRPr="00F27C6A" w:rsidRDefault="00F27C6A" w:rsidP="00F27C6A">
            <w:pPr>
              <w:tabs>
                <w:tab w:val="left" w:pos="5280"/>
              </w:tabs>
              <w:rPr>
                <w:rFonts w:ascii="Times New Roman" w:hAnsi="Times New Roman" w:cs="Times New Roman"/>
                <w:b/>
                <w:sz w:val="24"/>
              </w:rPr>
            </w:pPr>
            <w:r w:rsidRPr="00F27C6A">
              <w:rPr>
                <w:rFonts w:ascii="Times New Roman" w:hAnsi="Times New Roman" w:cs="Times New Roman"/>
                <w:b/>
                <w:sz w:val="24"/>
              </w:rPr>
              <w:t xml:space="preserve">Fecha de inicio y término del pago: </w:t>
            </w:r>
          </w:p>
        </w:tc>
        <w:tc>
          <w:tcPr>
            <w:tcW w:w="1751" w:type="dxa"/>
            <w:shd w:val="clear" w:color="auto" w:fill="auto"/>
          </w:tcPr>
          <w:p w:rsidR="00544AED" w:rsidRDefault="00544AED" w:rsidP="002907A4">
            <w:pPr>
              <w:tabs>
                <w:tab w:val="left" w:pos="5280"/>
              </w:tabs>
              <w:jc w:val="both"/>
              <w:rPr>
                <w:rFonts w:ascii="Times New Roman" w:hAnsi="Times New Roman" w:cs="Times New Roman"/>
                <w:sz w:val="24"/>
              </w:rPr>
            </w:pPr>
          </w:p>
        </w:tc>
      </w:tr>
      <w:tr w:rsidR="00914FD4" w:rsidTr="00CB6EDC">
        <w:tc>
          <w:tcPr>
            <w:tcW w:w="2016" w:type="dxa"/>
            <w:shd w:val="clear" w:color="auto" w:fill="D2DFFC"/>
          </w:tcPr>
          <w:p w:rsidR="00914FD4" w:rsidRPr="00667927" w:rsidRDefault="00667927" w:rsidP="00667927">
            <w:pPr>
              <w:tabs>
                <w:tab w:val="left" w:pos="5280"/>
              </w:tabs>
              <w:jc w:val="center"/>
              <w:rPr>
                <w:rFonts w:ascii="Times New Roman" w:hAnsi="Times New Roman" w:cs="Times New Roman"/>
                <w:b/>
                <w:sz w:val="24"/>
              </w:rPr>
            </w:pPr>
            <w:r w:rsidRPr="00667927">
              <w:rPr>
                <w:rFonts w:ascii="Times New Roman" w:hAnsi="Times New Roman" w:cs="Times New Roman"/>
                <w:b/>
                <w:sz w:val="24"/>
              </w:rPr>
              <w:t>Fecha de pago</w:t>
            </w:r>
          </w:p>
        </w:tc>
        <w:tc>
          <w:tcPr>
            <w:tcW w:w="1749" w:type="dxa"/>
            <w:gridSpan w:val="3"/>
            <w:shd w:val="clear" w:color="auto" w:fill="D2DFFC"/>
          </w:tcPr>
          <w:p w:rsidR="00914FD4" w:rsidRPr="00667927" w:rsidRDefault="00667927" w:rsidP="00667927">
            <w:pPr>
              <w:tabs>
                <w:tab w:val="left" w:pos="5280"/>
              </w:tabs>
              <w:jc w:val="center"/>
              <w:rPr>
                <w:rFonts w:ascii="Times New Roman" w:hAnsi="Times New Roman" w:cs="Times New Roman"/>
                <w:b/>
                <w:sz w:val="24"/>
              </w:rPr>
            </w:pPr>
            <w:r w:rsidRPr="00667927">
              <w:rPr>
                <w:rFonts w:ascii="Times New Roman" w:hAnsi="Times New Roman" w:cs="Times New Roman"/>
                <w:b/>
                <w:sz w:val="24"/>
              </w:rPr>
              <w:t>Monto</w:t>
            </w:r>
          </w:p>
        </w:tc>
        <w:tc>
          <w:tcPr>
            <w:tcW w:w="1787" w:type="dxa"/>
            <w:gridSpan w:val="3"/>
            <w:shd w:val="clear" w:color="auto" w:fill="D2DFFC"/>
          </w:tcPr>
          <w:p w:rsidR="00914FD4" w:rsidRPr="00667927" w:rsidRDefault="00667927" w:rsidP="00667927">
            <w:pPr>
              <w:tabs>
                <w:tab w:val="left" w:pos="5280"/>
              </w:tabs>
              <w:jc w:val="center"/>
              <w:rPr>
                <w:rFonts w:ascii="Times New Roman" w:hAnsi="Times New Roman" w:cs="Times New Roman"/>
                <w:b/>
                <w:sz w:val="24"/>
              </w:rPr>
            </w:pPr>
            <w:r w:rsidRPr="00667927">
              <w:rPr>
                <w:rFonts w:ascii="Times New Roman" w:hAnsi="Times New Roman" w:cs="Times New Roman"/>
                <w:b/>
                <w:sz w:val="24"/>
              </w:rPr>
              <w:t>Fecha límite de pago</w:t>
            </w:r>
          </w:p>
        </w:tc>
        <w:tc>
          <w:tcPr>
            <w:tcW w:w="1751" w:type="dxa"/>
            <w:shd w:val="clear" w:color="auto" w:fill="D2DFFC"/>
          </w:tcPr>
          <w:p w:rsidR="00914FD4" w:rsidRPr="00667927" w:rsidRDefault="00F27C6A" w:rsidP="00667927">
            <w:pPr>
              <w:tabs>
                <w:tab w:val="left" w:pos="5280"/>
              </w:tabs>
              <w:jc w:val="center"/>
              <w:rPr>
                <w:rFonts w:ascii="Times New Roman" w:hAnsi="Times New Roman" w:cs="Times New Roman"/>
                <w:b/>
                <w:sz w:val="24"/>
              </w:rPr>
            </w:pPr>
            <w:r>
              <w:rPr>
                <w:rFonts w:ascii="Times New Roman" w:hAnsi="Times New Roman" w:cs="Times New Roman"/>
                <w:b/>
                <w:sz w:val="24"/>
              </w:rPr>
              <w:t>Penalizaciones por falta de pago</w:t>
            </w:r>
          </w:p>
        </w:tc>
        <w:tc>
          <w:tcPr>
            <w:tcW w:w="1751" w:type="dxa"/>
            <w:shd w:val="clear" w:color="auto" w:fill="D2DFFC"/>
          </w:tcPr>
          <w:p w:rsidR="00914FD4" w:rsidRPr="00667927" w:rsidRDefault="00F27C6A" w:rsidP="00667927">
            <w:pPr>
              <w:tabs>
                <w:tab w:val="left" w:pos="5280"/>
              </w:tabs>
              <w:jc w:val="center"/>
              <w:rPr>
                <w:rFonts w:ascii="Times New Roman" w:hAnsi="Times New Roman" w:cs="Times New Roman"/>
                <w:b/>
                <w:sz w:val="24"/>
              </w:rPr>
            </w:pPr>
            <w:r>
              <w:rPr>
                <w:rFonts w:ascii="Times New Roman" w:hAnsi="Times New Roman" w:cs="Times New Roman"/>
                <w:b/>
                <w:sz w:val="24"/>
              </w:rPr>
              <w:t xml:space="preserve">Pagos por </w:t>
            </w:r>
            <w:proofErr w:type="spellStart"/>
            <w:r>
              <w:rPr>
                <w:rFonts w:ascii="Times New Roman" w:hAnsi="Times New Roman" w:cs="Times New Roman"/>
                <w:b/>
                <w:sz w:val="24"/>
              </w:rPr>
              <w:t>sublicencias</w:t>
            </w:r>
            <w:proofErr w:type="spellEnd"/>
          </w:p>
        </w:tc>
      </w:tr>
      <w:tr w:rsidR="00914FD4" w:rsidTr="004505EB">
        <w:tc>
          <w:tcPr>
            <w:tcW w:w="2016" w:type="dxa"/>
            <w:shd w:val="clear" w:color="auto" w:fill="auto"/>
          </w:tcPr>
          <w:p w:rsidR="00914FD4" w:rsidRPr="00877BF1" w:rsidRDefault="00914FD4" w:rsidP="006159D3">
            <w:pPr>
              <w:tabs>
                <w:tab w:val="left" w:pos="5280"/>
              </w:tabs>
              <w:rPr>
                <w:rFonts w:ascii="Times New Roman" w:hAnsi="Times New Roman" w:cs="Times New Roman"/>
                <w:b/>
                <w:sz w:val="24"/>
              </w:rPr>
            </w:pPr>
          </w:p>
        </w:tc>
        <w:tc>
          <w:tcPr>
            <w:tcW w:w="1749" w:type="dxa"/>
            <w:gridSpan w:val="3"/>
            <w:shd w:val="clear" w:color="auto" w:fill="auto"/>
          </w:tcPr>
          <w:p w:rsidR="00914FD4" w:rsidRDefault="00914FD4" w:rsidP="002907A4">
            <w:pPr>
              <w:tabs>
                <w:tab w:val="left" w:pos="5280"/>
              </w:tabs>
              <w:jc w:val="both"/>
              <w:rPr>
                <w:rFonts w:ascii="Times New Roman" w:hAnsi="Times New Roman" w:cs="Times New Roman"/>
                <w:sz w:val="24"/>
              </w:rPr>
            </w:pPr>
          </w:p>
        </w:tc>
        <w:tc>
          <w:tcPr>
            <w:tcW w:w="1787" w:type="dxa"/>
            <w:gridSpan w:val="3"/>
            <w:shd w:val="clear" w:color="auto" w:fill="auto"/>
          </w:tcPr>
          <w:p w:rsidR="00914FD4" w:rsidRDefault="00914FD4" w:rsidP="00BF6A66">
            <w:pPr>
              <w:tabs>
                <w:tab w:val="left" w:pos="5280"/>
              </w:tabs>
              <w:rPr>
                <w:rFonts w:ascii="Times New Roman" w:hAnsi="Times New Roman" w:cs="Times New Roman"/>
                <w:b/>
                <w:sz w:val="24"/>
              </w:rPr>
            </w:pPr>
          </w:p>
        </w:tc>
        <w:tc>
          <w:tcPr>
            <w:tcW w:w="1751" w:type="dxa"/>
            <w:shd w:val="clear" w:color="auto" w:fill="auto"/>
          </w:tcPr>
          <w:p w:rsidR="00914FD4" w:rsidRDefault="00914FD4" w:rsidP="002907A4">
            <w:pPr>
              <w:tabs>
                <w:tab w:val="left" w:pos="5280"/>
              </w:tabs>
              <w:jc w:val="both"/>
              <w:rPr>
                <w:rFonts w:ascii="Times New Roman" w:hAnsi="Times New Roman" w:cs="Times New Roman"/>
                <w:sz w:val="24"/>
              </w:rPr>
            </w:pPr>
          </w:p>
        </w:tc>
        <w:tc>
          <w:tcPr>
            <w:tcW w:w="1751" w:type="dxa"/>
            <w:shd w:val="clear" w:color="auto" w:fill="auto"/>
          </w:tcPr>
          <w:p w:rsidR="00914FD4" w:rsidRDefault="00914FD4" w:rsidP="002907A4">
            <w:pPr>
              <w:tabs>
                <w:tab w:val="left" w:pos="5280"/>
              </w:tabs>
              <w:jc w:val="both"/>
              <w:rPr>
                <w:rFonts w:ascii="Times New Roman" w:hAnsi="Times New Roman" w:cs="Times New Roman"/>
                <w:sz w:val="24"/>
              </w:rPr>
            </w:pPr>
          </w:p>
        </w:tc>
      </w:tr>
      <w:tr w:rsidR="004505EB" w:rsidTr="004505EB">
        <w:tc>
          <w:tcPr>
            <w:tcW w:w="2016" w:type="dxa"/>
            <w:shd w:val="clear" w:color="auto" w:fill="auto"/>
          </w:tcPr>
          <w:p w:rsidR="004505EB" w:rsidRPr="00877BF1" w:rsidRDefault="004505EB" w:rsidP="006159D3">
            <w:pPr>
              <w:tabs>
                <w:tab w:val="left" w:pos="5280"/>
              </w:tabs>
              <w:rPr>
                <w:rFonts w:ascii="Times New Roman" w:hAnsi="Times New Roman" w:cs="Times New Roman"/>
                <w:b/>
                <w:sz w:val="24"/>
              </w:rPr>
            </w:pPr>
          </w:p>
        </w:tc>
        <w:tc>
          <w:tcPr>
            <w:tcW w:w="1749" w:type="dxa"/>
            <w:gridSpan w:val="3"/>
            <w:shd w:val="clear" w:color="auto" w:fill="auto"/>
          </w:tcPr>
          <w:p w:rsidR="004505EB" w:rsidRDefault="004505EB" w:rsidP="002907A4">
            <w:pPr>
              <w:tabs>
                <w:tab w:val="left" w:pos="5280"/>
              </w:tabs>
              <w:jc w:val="both"/>
              <w:rPr>
                <w:rFonts w:ascii="Times New Roman" w:hAnsi="Times New Roman" w:cs="Times New Roman"/>
                <w:sz w:val="24"/>
              </w:rPr>
            </w:pPr>
          </w:p>
        </w:tc>
        <w:tc>
          <w:tcPr>
            <w:tcW w:w="1787" w:type="dxa"/>
            <w:gridSpan w:val="3"/>
            <w:shd w:val="clear" w:color="auto" w:fill="auto"/>
          </w:tcPr>
          <w:p w:rsidR="004505EB" w:rsidRDefault="004505EB" w:rsidP="00BF6A66">
            <w:pPr>
              <w:tabs>
                <w:tab w:val="left" w:pos="5280"/>
              </w:tabs>
              <w:rPr>
                <w:rFonts w:ascii="Times New Roman" w:hAnsi="Times New Roman" w:cs="Times New Roman"/>
                <w:b/>
                <w:sz w:val="24"/>
              </w:rPr>
            </w:pPr>
          </w:p>
        </w:tc>
        <w:tc>
          <w:tcPr>
            <w:tcW w:w="1751" w:type="dxa"/>
            <w:shd w:val="clear" w:color="auto" w:fill="auto"/>
          </w:tcPr>
          <w:p w:rsidR="004505EB" w:rsidRDefault="004505EB" w:rsidP="002907A4">
            <w:pPr>
              <w:tabs>
                <w:tab w:val="left" w:pos="5280"/>
              </w:tabs>
              <w:jc w:val="both"/>
              <w:rPr>
                <w:rFonts w:ascii="Times New Roman" w:hAnsi="Times New Roman" w:cs="Times New Roman"/>
                <w:sz w:val="24"/>
              </w:rPr>
            </w:pPr>
          </w:p>
        </w:tc>
        <w:tc>
          <w:tcPr>
            <w:tcW w:w="1751" w:type="dxa"/>
            <w:shd w:val="clear" w:color="auto" w:fill="auto"/>
          </w:tcPr>
          <w:p w:rsidR="004505EB" w:rsidRDefault="004505EB" w:rsidP="002907A4">
            <w:pPr>
              <w:tabs>
                <w:tab w:val="left" w:pos="5280"/>
              </w:tabs>
              <w:jc w:val="both"/>
              <w:rPr>
                <w:rFonts w:ascii="Times New Roman" w:hAnsi="Times New Roman" w:cs="Times New Roman"/>
                <w:sz w:val="24"/>
              </w:rPr>
            </w:pPr>
          </w:p>
        </w:tc>
      </w:tr>
      <w:tr w:rsidR="004505EB" w:rsidTr="004505EB">
        <w:tc>
          <w:tcPr>
            <w:tcW w:w="2016" w:type="dxa"/>
            <w:shd w:val="clear" w:color="auto" w:fill="auto"/>
          </w:tcPr>
          <w:p w:rsidR="004505EB" w:rsidRPr="00877BF1" w:rsidRDefault="004505EB" w:rsidP="006159D3">
            <w:pPr>
              <w:tabs>
                <w:tab w:val="left" w:pos="5280"/>
              </w:tabs>
              <w:rPr>
                <w:rFonts w:ascii="Times New Roman" w:hAnsi="Times New Roman" w:cs="Times New Roman"/>
                <w:b/>
                <w:sz w:val="24"/>
              </w:rPr>
            </w:pPr>
          </w:p>
        </w:tc>
        <w:tc>
          <w:tcPr>
            <w:tcW w:w="1749" w:type="dxa"/>
            <w:gridSpan w:val="3"/>
            <w:shd w:val="clear" w:color="auto" w:fill="auto"/>
          </w:tcPr>
          <w:p w:rsidR="004505EB" w:rsidRDefault="004505EB" w:rsidP="002907A4">
            <w:pPr>
              <w:tabs>
                <w:tab w:val="left" w:pos="5280"/>
              </w:tabs>
              <w:jc w:val="both"/>
              <w:rPr>
                <w:rFonts w:ascii="Times New Roman" w:hAnsi="Times New Roman" w:cs="Times New Roman"/>
                <w:sz w:val="24"/>
              </w:rPr>
            </w:pPr>
          </w:p>
        </w:tc>
        <w:tc>
          <w:tcPr>
            <w:tcW w:w="1787" w:type="dxa"/>
            <w:gridSpan w:val="3"/>
            <w:shd w:val="clear" w:color="auto" w:fill="auto"/>
          </w:tcPr>
          <w:p w:rsidR="004505EB" w:rsidRDefault="004505EB" w:rsidP="00BF6A66">
            <w:pPr>
              <w:tabs>
                <w:tab w:val="left" w:pos="5280"/>
              </w:tabs>
              <w:rPr>
                <w:rFonts w:ascii="Times New Roman" w:hAnsi="Times New Roman" w:cs="Times New Roman"/>
                <w:b/>
                <w:sz w:val="24"/>
              </w:rPr>
            </w:pPr>
          </w:p>
        </w:tc>
        <w:tc>
          <w:tcPr>
            <w:tcW w:w="1751" w:type="dxa"/>
            <w:shd w:val="clear" w:color="auto" w:fill="auto"/>
          </w:tcPr>
          <w:p w:rsidR="004505EB" w:rsidRDefault="004505EB" w:rsidP="002907A4">
            <w:pPr>
              <w:tabs>
                <w:tab w:val="left" w:pos="5280"/>
              </w:tabs>
              <w:jc w:val="both"/>
              <w:rPr>
                <w:rFonts w:ascii="Times New Roman" w:hAnsi="Times New Roman" w:cs="Times New Roman"/>
                <w:sz w:val="24"/>
              </w:rPr>
            </w:pPr>
          </w:p>
        </w:tc>
        <w:tc>
          <w:tcPr>
            <w:tcW w:w="1751" w:type="dxa"/>
            <w:shd w:val="clear" w:color="auto" w:fill="auto"/>
          </w:tcPr>
          <w:p w:rsidR="004505EB" w:rsidRDefault="004505EB" w:rsidP="002907A4">
            <w:pPr>
              <w:tabs>
                <w:tab w:val="left" w:pos="5280"/>
              </w:tabs>
              <w:jc w:val="both"/>
              <w:rPr>
                <w:rFonts w:ascii="Times New Roman" w:hAnsi="Times New Roman" w:cs="Times New Roman"/>
                <w:sz w:val="24"/>
              </w:rPr>
            </w:pPr>
          </w:p>
        </w:tc>
      </w:tr>
      <w:tr w:rsidR="004505EB" w:rsidTr="004505EB">
        <w:tc>
          <w:tcPr>
            <w:tcW w:w="2016" w:type="dxa"/>
            <w:shd w:val="clear" w:color="auto" w:fill="auto"/>
          </w:tcPr>
          <w:p w:rsidR="004505EB" w:rsidRPr="00877BF1" w:rsidRDefault="004505EB" w:rsidP="006159D3">
            <w:pPr>
              <w:tabs>
                <w:tab w:val="left" w:pos="5280"/>
              </w:tabs>
              <w:rPr>
                <w:rFonts w:ascii="Times New Roman" w:hAnsi="Times New Roman" w:cs="Times New Roman"/>
                <w:b/>
                <w:sz w:val="24"/>
              </w:rPr>
            </w:pPr>
          </w:p>
        </w:tc>
        <w:tc>
          <w:tcPr>
            <w:tcW w:w="1749" w:type="dxa"/>
            <w:gridSpan w:val="3"/>
            <w:shd w:val="clear" w:color="auto" w:fill="auto"/>
          </w:tcPr>
          <w:p w:rsidR="004505EB" w:rsidRDefault="004505EB" w:rsidP="002907A4">
            <w:pPr>
              <w:tabs>
                <w:tab w:val="left" w:pos="5280"/>
              </w:tabs>
              <w:jc w:val="both"/>
              <w:rPr>
                <w:rFonts w:ascii="Times New Roman" w:hAnsi="Times New Roman" w:cs="Times New Roman"/>
                <w:sz w:val="24"/>
              </w:rPr>
            </w:pPr>
          </w:p>
        </w:tc>
        <w:tc>
          <w:tcPr>
            <w:tcW w:w="1787" w:type="dxa"/>
            <w:gridSpan w:val="3"/>
            <w:shd w:val="clear" w:color="auto" w:fill="auto"/>
          </w:tcPr>
          <w:p w:rsidR="004505EB" w:rsidRDefault="004505EB" w:rsidP="00BF6A66">
            <w:pPr>
              <w:tabs>
                <w:tab w:val="left" w:pos="5280"/>
              </w:tabs>
              <w:rPr>
                <w:rFonts w:ascii="Times New Roman" w:hAnsi="Times New Roman" w:cs="Times New Roman"/>
                <w:b/>
                <w:sz w:val="24"/>
              </w:rPr>
            </w:pPr>
          </w:p>
        </w:tc>
        <w:tc>
          <w:tcPr>
            <w:tcW w:w="1751" w:type="dxa"/>
            <w:shd w:val="clear" w:color="auto" w:fill="auto"/>
          </w:tcPr>
          <w:p w:rsidR="004505EB" w:rsidRDefault="004505EB" w:rsidP="002907A4">
            <w:pPr>
              <w:tabs>
                <w:tab w:val="left" w:pos="5280"/>
              </w:tabs>
              <w:jc w:val="both"/>
              <w:rPr>
                <w:rFonts w:ascii="Times New Roman" w:hAnsi="Times New Roman" w:cs="Times New Roman"/>
                <w:sz w:val="24"/>
              </w:rPr>
            </w:pPr>
          </w:p>
        </w:tc>
        <w:tc>
          <w:tcPr>
            <w:tcW w:w="1751" w:type="dxa"/>
            <w:shd w:val="clear" w:color="auto" w:fill="auto"/>
          </w:tcPr>
          <w:p w:rsidR="004505EB" w:rsidRDefault="004505EB" w:rsidP="002907A4">
            <w:pPr>
              <w:tabs>
                <w:tab w:val="left" w:pos="5280"/>
              </w:tabs>
              <w:jc w:val="both"/>
              <w:rPr>
                <w:rFonts w:ascii="Times New Roman" w:hAnsi="Times New Roman" w:cs="Times New Roman"/>
                <w:sz w:val="24"/>
              </w:rPr>
            </w:pPr>
          </w:p>
        </w:tc>
      </w:tr>
      <w:tr w:rsidR="004505EB" w:rsidTr="00CB6EDC">
        <w:tc>
          <w:tcPr>
            <w:tcW w:w="9054" w:type="dxa"/>
            <w:gridSpan w:val="9"/>
            <w:shd w:val="clear" w:color="auto" w:fill="614DF5"/>
          </w:tcPr>
          <w:p w:rsidR="004505EB" w:rsidRPr="00CB6EDC" w:rsidRDefault="004505EB" w:rsidP="002907A4">
            <w:pPr>
              <w:pStyle w:val="Prrafodelista"/>
              <w:numPr>
                <w:ilvl w:val="0"/>
                <w:numId w:val="26"/>
              </w:numPr>
              <w:tabs>
                <w:tab w:val="left" w:pos="5280"/>
              </w:tabs>
              <w:jc w:val="both"/>
              <w:rPr>
                <w:rFonts w:ascii="Times New Roman" w:hAnsi="Times New Roman" w:cs="Times New Roman"/>
                <w:b/>
                <w:sz w:val="28"/>
              </w:rPr>
            </w:pPr>
            <w:r w:rsidRPr="00B51E6E">
              <w:rPr>
                <w:rFonts w:ascii="Times New Roman" w:hAnsi="Times New Roman" w:cs="Times New Roman"/>
                <w:b/>
                <w:sz w:val="24"/>
              </w:rPr>
              <w:t>Información general  de la patente</w:t>
            </w:r>
          </w:p>
        </w:tc>
      </w:tr>
      <w:tr w:rsidR="00F07670" w:rsidTr="00CB6EDC">
        <w:tc>
          <w:tcPr>
            <w:tcW w:w="2016" w:type="dxa"/>
            <w:shd w:val="clear" w:color="auto" w:fill="D2DFFC"/>
          </w:tcPr>
          <w:p w:rsidR="00877BF1" w:rsidRPr="00877BF1" w:rsidRDefault="00877BF1" w:rsidP="006159D3">
            <w:pPr>
              <w:tabs>
                <w:tab w:val="left" w:pos="5280"/>
              </w:tabs>
              <w:rPr>
                <w:rFonts w:ascii="Times New Roman" w:hAnsi="Times New Roman" w:cs="Times New Roman"/>
                <w:b/>
                <w:sz w:val="24"/>
              </w:rPr>
            </w:pPr>
            <w:r w:rsidRPr="00877BF1">
              <w:rPr>
                <w:rFonts w:ascii="Times New Roman" w:hAnsi="Times New Roman" w:cs="Times New Roman"/>
                <w:b/>
                <w:sz w:val="24"/>
              </w:rPr>
              <w:t xml:space="preserve">Fecha de </w:t>
            </w:r>
            <w:r w:rsidR="006159D3">
              <w:rPr>
                <w:rFonts w:ascii="Times New Roman" w:hAnsi="Times New Roman" w:cs="Times New Roman"/>
                <w:b/>
                <w:sz w:val="24"/>
              </w:rPr>
              <w:t>concesión</w:t>
            </w:r>
            <w:r w:rsidRPr="00877BF1">
              <w:rPr>
                <w:rFonts w:ascii="Times New Roman" w:hAnsi="Times New Roman" w:cs="Times New Roman"/>
                <w:b/>
                <w:sz w:val="24"/>
              </w:rPr>
              <w:t>:</w:t>
            </w:r>
          </w:p>
        </w:tc>
        <w:tc>
          <w:tcPr>
            <w:tcW w:w="1749" w:type="dxa"/>
            <w:gridSpan w:val="3"/>
          </w:tcPr>
          <w:p w:rsidR="00F07670" w:rsidRDefault="00F07670" w:rsidP="002907A4">
            <w:pPr>
              <w:tabs>
                <w:tab w:val="left" w:pos="5280"/>
              </w:tabs>
              <w:jc w:val="both"/>
              <w:rPr>
                <w:rFonts w:ascii="Times New Roman" w:hAnsi="Times New Roman" w:cs="Times New Roman"/>
                <w:sz w:val="24"/>
              </w:rPr>
            </w:pPr>
          </w:p>
        </w:tc>
        <w:tc>
          <w:tcPr>
            <w:tcW w:w="1787" w:type="dxa"/>
            <w:gridSpan w:val="3"/>
            <w:shd w:val="clear" w:color="auto" w:fill="D2DFFC"/>
          </w:tcPr>
          <w:p w:rsidR="00F07670" w:rsidRDefault="00083F4A" w:rsidP="00BF6A66">
            <w:pPr>
              <w:tabs>
                <w:tab w:val="left" w:pos="5280"/>
              </w:tabs>
              <w:rPr>
                <w:rFonts w:ascii="Times New Roman" w:hAnsi="Times New Roman" w:cs="Times New Roman"/>
                <w:sz w:val="24"/>
              </w:rPr>
            </w:pPr>
            <w:r>
              <w:rPr>
                <w:rFonts w:ascii="Times New Roman" w:hAnsi="Times New Roman" w:cs="Times New Roman"/>
                <w:b/>
                <w:sz w:val="24"/>
              </w:rPr>
              <w:t xml:space="preserve">Número de </w:t>
            </w:r>
            <w:r w:rsidR="00BF6A66">
              <w:rPr>
                <w:rFonts w:ascii="Times New Roman" w:hAnsi="Times New Roman" w:cs="Times New Roman"/>
                <w:b/>
                <w:sz w:val="24"/>
              </w:rPr>
              <w:t>la patente:</w:t>
            </w:r>
            <w:r w:rsidR="00877BF1">
              <w:rPr>
                <w:rFonts w:ascii="Times New Roman" w:hAnsi="Times New Roman" w:cs="Times New Roman"/>
                <w:b/>
                <w:sz w:val="24"/>
              </w:rPr>
              <w:t xml:space="preserve"> </w:t>
            </w:r>
            <w:r w:rsidR="00877BF1">
              <w:rPr>
                <w:rFonts w:ascii="Times New Roman" w:hAnsi="Times New Roman" w:cs="Times New Roman"/>
                <w:sz w:val="24"/>
              </w:rPr>
              <w:t xml:space="preserve"> </w:t>
            </w:r>
          </w:p>
        </w:tc>
        <w:tc>
          <w:tcPr>
            <w:tcW w:w="1751" w:type="dxa"/>
          </w:tcPr>
          <w:p w:rsidR="00F07670" w:rsidRDefault="00F07670" w:rsidP="002907A4">
            <w:pPr>
              <w:tabs>
                <w:tab w:val="left" w:pos="5280"/>
              </w:tabs>
              <w:jc w:val="both"/>
              <w:rPr>
                <w:rFonts w:ascii="Times New Roman" w:hAnsi="Times New Roman" w:cs="Times New Roman"/>
                <w:sz w:val="24"/>
              </w:rPr>
            </w:pPr>
          </w:p>
        </w:tc>
        <w:tc>
          <w:tcPr>
            <w:tcW w:w="1751" w:type="dxa"/>
          </w:tcPr>
          <w:p w:rsidR="00F07670" w:rsidRDefault="00F07670" w:rsidP="002907A4">
            <w:pPr>
              <w:tabs>
                <w:tab w:val="left" w:pos="5280"/>
              </w:tabs>
              <w:jc w:val="both"/>
              <w:rPr>
                <w:rFonts w:ascii="Times New Roman" w:hAnsi="Times New Roman" w:cs="Times New Roman"/>
                <w:sz w:val="24"/>
              </w:rPr>
            </w:pPr>
          </w:p>
        </w:tc>
      </w:tr>
      <w:tr w:rsidR="00083F4A" w:rsidTr="00CB6EDC">
        <w:trPr>
          <w:trHeight w:val="767"/>
        </w:trPr>
        <w:tc>
          <w:tcPr>
            <w:tcW w:w="2016" w:type="dxa"/>
            <w:shd w:val="clear" w:color="auto" w:fill="D2DFFC"/>
          </w:tcPr>
          <w:p w:rsidR="00083F4A" w:rsidRPr="00877BF1" w:rsidRDefault="00083F4A" w:rsidP="00877BF1">
            <w:pPr>
              <w:tabs>
                <w:tab w:val="left" w:pos="5280"/>
              </w:tabs>
              <w:rPr>
                <w:rFonts w:ascii="Times New Roman" w:hAnsi="Times New Roman" w:cs="Times New Roman"/>
                <w:b/>
                <w:sz w:val="24"/>
              </w:rPr>
            </w:pPr>
            <w:r w:rsidRPr="00877BF1">
              <w:rPr>
                <w:rFonts w:ascii="Times New Roman" w:hAnsi="Times New Roman" w:cs="Times New Roman"/>
                <w:b/>
                <w:sz w:val="24"/>
              </w:rPr>
              <w:t>Clasificación internacional:</w:t>
            </w:r>
          </w:p>
        </w:tc>
        <w:tc>
          <w:tcPr>
            <w:tcW w:w="1749" w:type="dxa"/>
            <w:gridSpan w:val="3"/>
          </w:tcPr>
          <w:p w:rsidR="00083F4A" w:rsidRDefault="00083F4A" w:rsidP="002907A4">
            <w:pPr>
              <w:tabs>
                <w:tab w:val="left" w:pos="5280"/>
              </w:tabs>
              <w:jc w:val="both"/>
              <w:rPr>
                <w:rFonts w:ascii="Times New Roman" w:hAnsi="Times New Roman" w:cs="Times New Roman"/>
                <w:sz w:val="24"/>
              </w:rPr>
            </w:pPr>
          </w:p>
        </w:tc>
        <w:tc>
          <w:tcPr>
            <w:tcW w:w="1787" w:type="dxa"/>
            <w:gridSpan w:val="3"/>
            <w:shd w:val="clear" w:color="auto" w:fill="D2DFFC"/>
          </w:tcPr>
          <w:p w:rsidR="00083F4A" w:rsidRDefault="00083F4A" w:rsidP="002907A4">
            <w:pPr>
              <w:tabs>
                <w:tab w:val="left" w:pos="5280"/>
              </w:tabs>
              <w:jc w:val="both"/>
              <w:rPr>
                <w:rFonts w:ascii="Times New Roman" w:hAnsi="Times New Roman" w:cs="Times New Roman"/>
                <w:sz w:val="24"/>
              </w:rPr>
            </w:pPr>
            <w:r w:rsidRPr="00083F4A">
              <w:rPr>
                <w:rFonts w:ascii="Times New Roman" w:hAnsi="Times New Roman" w:cs="Times New Roman"/>
                <w:b/>
                <w:sz w:val="24"/>
              </w:rPr>
              <w:t xml:space="preserve">Título: </w:t>
            </w:r>
          </w:p>
        </w:tc>
        <w:tc>
          <w:tcPr>
            <w:tcW w:w="3502" w:type="dxa"/>
            <w:gridSpan w:val="2"/>
          </w:tcPr>
          <w:p w:rsidR="00083F4A" w:rsidRDefault="00083F4A" w:rsidP="002907A4">
            <w:pPr>
              <w:tabs>
                <w:tab w:val="left" w:pos="5280"/>
              </w:tabs>
              <w:jc w:val="both"/>
              <w:rPr>
                <w:rFonts w:ascii="Times New Roman" w:hAnsi="Times New Roman" w:cs="Times New Roman"/>
                <w:sz w:val="24"/>
              </w:rPr>
            </w:pPr>
          </w:p>
        </w:tc>
      </w:tr>
      <w:tr w:rsidR="00BF6A66" w:rsidTr="00CB6EDC">
        <w:tc>
          <w:tcPr>
            <w:tcW w:w="2016" w:type="dxa"/>
            <w:shd w:val="clear" w:color="auto" w:fill="D2DFFC"/>
          </w:tcPr>
          <w:p w:rsidR="00BF6A66" w:rsidRDefault="00BF6A66" w:rsidP="00877BF1">
            <w:pPr>
              <w:tabs>
                <w:tab w:val="left" w:pos="5280"/>
              </w:tabs>
              <w:rPr>
                <w:rFonts w:ascii="Times New Roman" w:hAnsi="Times New Roman" w:cs="Times New Roman"/>
                <w:b/>
                <w:sz w:val="24"/>
              </w:rPr>
            </w:pPr>
            <w:r>
              <w:rPr>
                <w:rFonts w:ascii="Times New Roman" w:hAnsi="Times New Roman" w:cs="Times New Roman"/>
                <w:b/>
                <w:sz w:val="24"/>
              </w:rPr>
              <w:t xml:space="preserve">Titular: </w:t>
            </w:r>
          </w:p>
          <w:p w:rsidR="00BF6A66" w:rsidRPr="00877BF1" w:rsidRDefault="00BF6A66" w:rsidP="00877BF1">
            <w:pPr>
              <w:tabs>
                <w:tab w:val="left" w:pos="5280"/>
              </w:tabs>
              <w:rPr>
                <w:rFonts w:ascii="Times New Roman" w:hAnsi="Times New Roman" w:cs="Times New Roman"/>
                <w:b/>
                <w:sz w:val="24"/>
              </w:rPr>
            </w:pPr>
          </w:p>
        </w:tc>
        <w:tc>
          <w:tcPr>
            <w:tcW w:w="7038" w:type="dxa"/>
            <w:gridSpan w:val="8"/>
          </w:tcPr>
          <w:p w:rsidR="00BF6A66" w:rsidRDefault="00BF6A66" w:rsidP="002907A4">
            <w:pPr>
              <w:tabs>
                <w:tab w:val="left" w:pos="5280"/>
              </w:tabs>
              <w:jc w:val="both"/>
              <w:rPr>
                <w:rFonts w:ascii="Times New Roman" w:hAnsi="Times New Roman" w:cs="Times New Roman"/>
                <w:sz w:val="24"/>
              </w:rPr>
            </w:pPr>
          </w:p>
        </w:tc>
      </w:tr>
      <w:tr w:rsidR="00877BF1" w:rsidTr="00CB6EDC">
        <w:tc>
          <w:tcPr>
            <w:tcW w:w="3765" w:type="dxa"/>
            <w:gridSpan w:val="4"/>
            <w:shd w:val="clear" w:color="auto" w:fill="D2DFFC"/>
          </w:tcPr>
          <w:p w:rsidR="00877BF1" w:rsidRPr="00877BF1" w:rsidRDefault="00877BF1" w:rsidP="002907A4">
            <w:pPr>
              <w:tabs>
                <w:tab w:val="left" w:pos="5280"/>
              </w:tabs>
              <w:jc w:val="both"/>
              <w:rPr>
                <w:rFonts w:ascii="Times New Roman" w:hAnsi="Times New Roman" w:cs="Times New Roman"/>
                <w:b/>
                <w:sz w:val="24"/>
              </w:rPr>
            </w:pPr>
            <w:r w:rsidRPr="00877BF1">
              <w:rPr>
                <w:rFonts w:ascii="Times New Roman" w:hAnsi="Times New Roman" w:cs="Times New Roman"/>
                <w:b/>
                <w:sz w:val="24"/>
              </w:rPr>
              <w:t xml:space="preserve">Inventores: </w:t>
            </w:r>
          </w:p>
          <w:p w:rsidR="00877BF1" w:rsidRDefault="00877BF1" w:rsidP="002907A4">
            <w:pPr>
              <w:tabs>
                <w:tab w:val="left" w:pos="5280"/>
              </w:tabs>
              <w:jc w:val="both"/>
              <w:rPr>
                <w:rFonts w:ascii="Times New Roman" w:hAnsi="Times New Roman" w:cs="Times New Roman"/>
                <w:sz w:val="24"/>
              </w:rPr>
            </w:pPr>
          </w:p>
        </w:tc>
        <w:tc>
          <w:tcPr>
            <w:tcW w:w="5289" w:type="dxa"/>
            <w:gridSpan w:val="5"/>
          </w:tcPr>
          <w:p w:rsidR="00877BF1" w:rsidRDefault="00877BF1" w:rsidP="002907A4">
            <w:pPr>
              <w:tabs>
                <w:tab w:val="left" w:pos="5280"/>
              </w:tabs>
              <w:jc w:val="both"/>
              <w:rPr>
                <w:rFonts w:ascii="Times New Roman" w:hAnsi="Times New Roman" w:cs="Times New Roman"/>
                <w:sz w:val="24"/>
              </w:rPr>
            </w:pPr>
          </w:p>
        </w:tc>
      </w:tr>
      <w:tr w:rsidR="00083F4A" w:rsidTr="00CB6EDC">
        <w:trPr>
          <w:trHeight w:val="838"/>
        </w:trPr>
        <w:tc>
          <w:tcPr>
            <w:tcW w:w="2016" w:type="dxa"/>
            <w:shd w:val="clear" w:color="auto" w:fill="D2DFFC"/>
          </w:tcPr>
          <w:p w:rsidR="00083F4A" w:rsidRDefault="00045339" w:rsidP="002907A4">
            <w:pPr>
              <w:tabs>
                <w:tab w:val="left" w:pos="5280"/>
              </w:tabs>
              <w:jc w:val="both"/>
              <w:rPr>
                <w:rFonts w:ascii="Times New Roman" w:hAnsi="Times New Roman" w:cs="Times New Roman"/>
                <w:sz w:val="24"/>
              </w:rPr>
            </w:pPr>
            <w:r>
              <w:rPr>
                <w:rFonts w:ascii="Times New Roman" w:hAnsi="Times New Roman" w:cs="Times New Roman"/>
                <w:b/>
                <w:sz w:val="24"/>
              </w:rPr>
              <w:t>Reivindicaciones</w:t>
            </w:r>
            <w:r w:rsidR="00083F4A" w:rsidRPr="00083F4A">
              <w:rPr>
                <w:rFonts w:ascii="Times New Roman" w:hAnsi="Times New Roman" w:cs="Times New Roman"/>
                <w:b/>
                <w:sz w:val="24"/>
              </w:rPr>
              <w:t>:</w:t>
            </w:r>
            <w:r w:rsidR="00083F4A">
              <w:rPr>
                <w:rFonts w:ascii="Times New Roman" w:hAnsi="Times New Roman" w:cs="Times New Roman"/>
                <w:sz w:val="24"/>
              </w:rPr>
              <w:t xml:space="preserve"> </w:t>
            </w:r>
          </w:p>
          <w:p w:rsidR="00083F4A" w:rsidRDefault="00083F4A" w:rsidP="002907A4">
            <w:pPr>
              <w:tabs>
                <w:tab w:val="left" w:pos="5280"/>
              </w:tabs>
              <w:jc w:val="both"/>
              <w:rPr>
                <w:rFonts w:ascii="Times New Roman" w:hAnsi="Times New Roman" w:cs="Times New Roman"/>
                <w:sz w:val="24"/>
              </w:rPr>
            </w:pPr>
          </w:p>
        </w:tc>
        <w:tc>
          <w:tcPr>
            <w:tcW w:w="7038" w:type="dxa"/>
            <w:gridSpan w:val="8"/>
          </w:tcPr>
          <w:p w:rsidR="00083F4A" w:rsidRDefault="00083F4A" w:rsidP="002907A4">
            <w:pPr>
              <w:tabs>
                <w:tab w:val="left" w:pos="5280"/>
              </w:tabs>
              <w:jc w:val="both"/>
              <w:rPr>
                <w:rFonts w:ascii="Times New Roman" w:hAnsi="Times New Roman" w:cs="Times New Roman"/>
                <w:sz w:val="24"/>
              </w:rPr>
            </w:pPr>
          </w:p>
        </w:tc>
      </w:tr>
      <w:tr w:rsidR="00045339" w:rsidTr="00CB6EDC">
        <w:tc>
          <w:tcPr>
            <w:tcW w:w="2016" w:type="dxa"/>
            <w:shd w:val="clear" w:color="auto" w:fill="D2DFFC"/>
          </w:tcPr>
          <w:p w:rsidR="00045339" w:rsidRDefault="00045339" w:rsidP="00045339">
            <w:pPr>
              <w:tabs>
                <w:tab w:val="left" w:pos="5280"/>
              </w:tabs>
              <w:rPr>
                <w:rFonts w:ascii="Times New Roman" w:hAnsi="Times New Roman" w:cs="Times New Roman"/>
                <w:sz w:val="24"/>
              </w:rPr>
            </w:pPr>
            <w:r w:rsidRPr="00045339">
              <w:rPr>
                <w:rFonts w:ascii="Times New Roman" w:hAnsi="Times New Roman" w:cs="Times New Roman"/>
                <w:b/>
                <w:sz w:val="24"/>
              </w:rPr>
              <w:t>Países en los que está protegida:</w:t>
            </w:r>
            <w:r>
              <w:rPr>
                <w:rFonts w:ascii="Times New Roman" w:hAnsi="Times New Roman" w:cs="Times New Roman"/>
                <w:sz w:val="24"/>
              </w:rPr>
              <w:t xml:space="preserve"> </w:t>
            </w:r>
          </w:p>
        </w:tc>
        <w:tc>
          <w:tcPr>
            <w:tcW w:w="7038" w:type="dxa"/>
            <w:gridSpan w:val="8"/>
          </w:tcPr>
          <w:p w:rsidR="00045339" w:rsidRDefault="00045339" w:rsidP="002907A4">
            <w:pPr>
              <w:tabs>
                <w:tab w:val="left" w:pos="5280"/>
              </w:tabs>
              <w:jc w:val="both"/>
              <w:rPr>
                <w:rFonts w:ascii="Times New Roman" w:hAnsi="Times New Roman" w:cs="Times New Roman"/>
                <w:sz w:val="24"/>
              </w:rPr>
            </w:pPr>
          </w:p>
        </w:tc>
      </w:tr>
      <w:tr w:rsidR="004505EB" w:rsidTr="00045339">
        <w:tc>
          <w:tcPr>
            <w:tcW w:w="2016" w:type="dxa"/>
            <w:shd w:val="clear" w:color="auto" w:fill="F5E7D8" w:themeFill="accent3" w:themeFillTint="33"/>
          </w:tcPr>
          <w:p w:rsidR="004505EB" w:rsidRPr="00045339" w:rsidRDefault="004505EB" w:rsidP="00045339">
            <w:pPr>
              <w:tabs>
                <w:tab w:val="left" w:pos="5280"/>
              </w:tabs>
              <w:rPr>
                <w:rFonts w:ascii="Times New Roman" w:hAnsi="Times New Roman" w:cs="Times New Roman"/>
                <w:b/>
                <w:sz w:val="24"/>
              </w:rPr>
            </w:pPr>
          </w:p>
        </w:tc>
        <w:tc>
          <w:tcPr>
            <w:tcW w:w="7038" w:type="dxa"/>
            <w:gridSpan w:val="8"/>
          </w:tcPr>
          <w:p w:rsidR="004505EB" w:rsidRDefault="004505EB" w:rsidP="002907A4">
            <w:pPr>
              <w:tabs>
                <w:tab w:val="left" w:pos="5280"/>
              </w:tabs>
              <w:jc w:val="both"/>
              <w:rPr>
                <w:rFonts w:ascii="Times New Roman" w:hAnsi="Times New Roman" w:cs="Times New Roman"/>
                <w:sz w:val="24"/>
              </w:rPr>
            </w:pPr>
          </w:p>
        </w:tc>
      </w:tr>
      <w:tr w:rsidR="0042223A" w:rsidTr="00CB6EDC">
        <w:tc>
          <w:tcPr>
            <w:tcW w:w="9054" w:type="dxa"/>
            <w:gridSpan w:val="9"/>
            <w:shd w:val="clear" w:color="auto" w:fill="614DF5"/>
          </w:tcPr>
          <w:p w:rsidR="0042223A" w:rsidRPr="00B51E6E" w:rsidRDefault="0042223A" w:rsidP="00CB6EDC">
            <w:pPr>
              <w:pStyle w:val="Prrafodelista"/>
              <w:numPr>
                <w:ilvl w:val="0"/>
                <w:numId w:val="26"/>
              </w:numPr>
              <w:tabs>
                <w:tab w:val="left" w:pos="5280"/>
              </w:tabs>
              <w:jc w:val="both"/>
              <w:rPr>
                <w:rFonts w:ascii="Times New Roman" w:hAnsi="Times New Roman" w:cs="Times New Roman"/>
                <w:b/>
                <w:sz w:val="24"/>
              </w:rPr>
            </w:pPr>
            <w:r w:rsidRPr="00B51E6E">
              <w:rPr>
                <w:rFonts w:ascii="Times New Roman" w:hAnsi="Times New Roman" w:cs="Times New Roman"/>
                <w:b/>
                <w:sz w:val="24"/>
              </w:rPr>
              <w:t>Características del paquete tecnológico</w:t>
            </w:r>
          </w:p>
        </w:tc>
      </w:tr>
      <w:tr w:rsidR="00F12EE4" w:rsidTr="00CB6EDC">
        <w:tc>
          <w:tcPr>
            <w:tcW w:w="3369" w:type="dxa"/>
            <w:gridSpan w:val="3"/>
            <w:shd w:val="clear" w:color="auto" w:fill="D2DFFC"/>
          </w:tcPr>
          <w:p w:rsidR="00F12EE4" w:rsidRPr="00B51E6E" w:rsidRDefault="00F12EE4" w:rsidP="00F12EE4">
            <w:pPr>
              <w:tabs>
                <w:tab w:val="left" w:pos="5280"/>
              </w:tabs>
              <w:rPr>
                <w:rFonts w:ascii="Times New Roman" w:hAnsi="Times New Roman" w:cs="Times New Roman"/>
                <w:b/>
                <w:sz w:val="24"/>
              </w:rPr>
            </w:pPr>
            <w:r w:rsidRPr="00B51E6E">
              <w:rPr>
                <w:rFonts w:ascii="Times New Roman" w:hAnsi="Times New Roman" w:cs="Times New Roman"/>
                <w:b/>
                <w:sz w:val="24"/>
              </w:rPr>
              <w:t xml:space="preserve">Descripción general del contenido del paquete: </w:t>
            </w:r>
          </w:p>
          <w:p w:rsidR="00F12EE4" w:rsidRPr="00B51E6E" w:rsidRDefault="00F12EE4" w:rsidP="00F12EE4">
            <w:pPr>
              <w:tabs>
                <w:tab w:val="left" w:pos="5280"/>
              </w:tabs>
              <w:rPr>
                <w:rFonts w:ascii="Times New Roman" w:hAnsi="Times New Roman" w:cs="Times New Roman"/>
                <w:sz w:val="24"/>
              </w:rPr>
            </w:pPr>
          </w:p>
        </w:tc>
        <w:tc>
          <w:tcPr>
            <w:tcW w:w="5685" w:type="dxa"/>
            <w:gridSpan w:val="6"/>
          </w:tcPr>
          <w:p w:rsidR="00F12EE4" w:rsidRPr="00B51E6E" w:rsidRDefault="00F12EE4" w:rsidP="002907A4">
            <w:pPr>
              <w:tabs>
                <w:tab w:val="left" w:pos="5280"/>
              </w:tabs>
              <w:jc w:val="both"/>
              <w:rPr>
                <w:rFonts w:ascii="Times New Roman" w:hAnsi="Times New Roman" w:cs="Times New Roman"/>
                <w:sz w:val="24"/>
              </w:rPr>
            </w:pPr>
          </w:p>
        </w:tc>
      </w:tr>
      <w:tr w:rsidR="00F12EE4" w:rsidTr="00CB6EDC">
        <w:tc>
          <w:tcPr>
            <w:tcW w:w="3369" w:type="dxa"/>
            <w:gridSpan w:val="3"/>
            <w:shd w:val="clear" w:color="auto" w:fill="D2DFFC"/>
          </w:tcPr>
          <w:p w:rsidR="00F12EE4" w:rsidRPr="00B51E6E" w:rsidRDefault="00F12EE4" w:rsidP="002907A4">
            <w:pPr>
              <w:tabs>
                <w:tab w:val="left" w:pos="5280"/>
              </w:tabs>
              <w:jc w:val="both"/>
              <w:rPr>
                <w:rFonts w:ascii="Times New Roman" w:hAnsi="Times New Roman" w:cs="Times New Roman"/>
                <w:sz w:val="24"/>
              </w:rPr>
            </w:pPr>
            <w:r w:rsidRPr="00B51E6E">
              <w:rPr>
                <w:rFonts w:ascii="Times New Roman" w:hAnsi="Times New Roman" w:cs="Times New Roman"/>
                <w:b/>
                <w:sz w:val="24"/>
              </w:rPr>
              <w:t>Incluye:</w:t>
            </w:r>
            <w:r w:rsidRPr="00B51E6E">
              <w:rPr>
                <w:rFonts w:ascii="Times New Roman" w:hAnsi="Times New Roman" w:cs="Times New Roman"/>
                <w:sz w:val="24"/>
              </w:rPr>
              <w:t xml:space="preserve"> </w:t>
            </w:r>
          </w:p>
        </w:tc>
        <w:tc>
          <w:tcPr>
            <w:tcW w:w="850" w:type="dxa"/>
            <w:gridSpan w:val="2"/>
            <w:shd w:val="clear" w:color="auto" w:fill="D2DFFC"/>
          </w:tcPr>
          <w:p w:rsidR="00F12EE4" w:rsidRPr="00B51E6E" w:rsidRDefault="00F12EE4" w:rsidP="00F12EE4">
            <w:pPr>
              <w:tabs>
                <w:tab w:val="left" w:pos="5280"/>
              </w:tabs>
              <w:jc w:val="center"/>
              <w:rPr>
                <w:rFonts w:ascii="Times New Roman" w:hAnsi="Times New Roman" w:cs="Times New Roman"/>
                <w:b/>
                <w:sz w:val="24"/>
              </w:rPr>
            </w:pPr>
            <w:r w:rsidRPr="00B51E6E">
              <w:rPr>
                <w:rFonts w:ascii="Times New Roman" w:hAnsi="Times New Roman" w:cs="Times New Roman"/>
                <w:b/>
                <w:sz w:val="24"/>
              </w:rPr>
              <w:t>SI</w:t>
            </w:r>
          </w:p>
        </w:tc>
        <w:tc>
          <w:tcPr>
            <w:tcW w:w="709" w:type="dxa"/>
            <w:shd w:val="clear" w:color="auto" w:fill="D2DFFC"/>
          </w:tcPr>
          <w:p w:rsidR="00F12EE4" w:rsidRPr="00B51E6E" w:rsidRDefault="00F12EE4" w:rsidP="00F12EE4">
            <w:pPr>
              <w:tabs>
                <w:tab w:val="left" w:pos="5280"/>
              </w:tabs>
              <w:jc w:val="center"/>
              <w:rPr>
                <w:rFonts w:ascii="Times New Roman" w:hAnsi="Times New Roman" w:cs="Times New Roman"/>
                <w:b/>
                <w:sz w:val="24"/>
              </w:rPr>
            </w:pPr>
            <w:r w:rsidRPr="00B51E6E">
              <w:rPr>
                <w:rFonts w:ascii="Times New Roman" w:hAnsi="Times New Roman" w:cs="Times New Roman"/>
                <w:b/>
                <w:sz w:val="24"/>
              </w:rPr>
              <w:t>NO</w:t>
            </w:r>
          </w:p>
        </w:tc>
        <w:tc>
          <w:tcPr>
            <w:tcW w:w="4126" w:type="dxa"/>
            <w:gridSpan w:val="3"/>
            <w:shd w:val="clear" w:color="auto" w:fill="D2DFFC"/>
          </w:tcPr>
          <w:p w:rsidR="00F12EE4" w:rsidRPr="00B51E6E" w:rsidRDefault="00F12EE4" w:rsidP="00F12EE4">
            <w:pPr>
              <w:tabs>
                <w:tab w:val="left" w:pos="5280"/>
              </w:tabs>
              <w:jc w:val="center"/>
              <w:rPr>
                <w:rFonts w:ascii="Times New Roman" w:hAnsi="Times New Roman" w:cs="Times New Roman"/>
                <w:b/>
                <w:sz w:val="24"/>
              </w:rPr>
            </w:pPr>
            <w:r w:rsidRPr="00B51E6E">
              <w:rPr>
                <w:rFonts w:ascii="Times New Roman" w:hAnsi="Times New Roman" w:cs="Times New Roman"/>
                <w:b/>
                <w:sz w:val="24"/>
              </w:rPr>
              <w:t>Especificar</w:t>
            </w:r>
            <w:r w:rsidR="00CB6EDC" w:rsidRPr="00B51E6E">
              <w:rPr>
                <w:rFonts w:ascii="Times New Roman" w:hAnsi="Times New Roman" w:cs="Times New Roman"/>
                <w:b/>
                <w:sz w:val="24"/>
              </w:rPr>
              <w:t xml:space="preserve">/Describir </w:t>
            </w:r>
          </w:p>
        </w:tc>
      </w:tr>
      <w:tr w:rsidR="00F12EE4" w:rsidTr="00F12EE4">
        <w:tc>
          <w:tcPr>
            <w:tcW w:w="3369" w:type="dxa"/>
            <w:gridSpan w:val="3"/>
          </w:tcPr>
          <w:p w:rsidR="00F12EE4" w:rsidRDefault="00F12EE4" w:rsidP="00F12EE4">
            <w:pPr>
              <w:tabs>
                <w:tab w:val="left" w:pos="5280"/>
              </w:tabs>
              <w:jc w:val="center"/>
              <w:rPr>
                <w:rFonts w:ascii="Times New Roman" w:hAnsi="Times New Roman" w:cs="Times New Roman"/>
                <w:sz w:val="24"/>
              </w:rPr>
            </w:pPr>
            <w:r>
              <w:rPr>
                <w:rFonts w:ascii="Times New Roman" w:hAnsi="Times New Roman" w:cs="Times New Roman"/>
                <w:sz w:val="24"/>
              </w:rPr>
              <w:t>Dibujos o esquemas</w:t>
            </w:r>
          </w:p>
        </w:tc>
        <w:tc>
          <w:tcPr>
            <w:tcW w:w="850" w:type="dxa"/>
            <w:gridSpan w:val="2"/>
          </w:tcPr>
          <w:p w:rsidR="00F12EE4" w:rsidRDefault="00F12EE4" w:rsidP="002907A4">
            <w:pPr>
              <w:tabs>
                <w:tab w:val="left" w:pos="5280"/>
              </w:tabs>
              <w:jc w:val="both"/>
              <w:rPr>
                <w:rFonts w:ascii="Times New Roman" w:hAnsi="Times New Roman" w:cs="Times New Roman"/>
                <w:sz w:val="24"/>
              </w:rPr>
            </w:pPr>
          </w:p>
        </w:tc>
        <w:tc>
          <w:tcPr>
            <w:tcW w:w="709" w:type="dxa"/>
          </w:tcPr>
          <w:p w:rsidR="00F12EE4" w:rsidRDefault="00F12EE4" w:rsidP="002907A4">
            <w:pPr>
              <w:tabs>
                <w:tab w:val="left" w:pos="5280"/>
              </w:tabs>
              <w:jc w:val="both"/>
              <w:rPr>
                <w:rFonts w:ascii="Times New Roman" w:hAnsi="Times New Roman" w:cs="Times New Roman"/>
                <w:sz w:val="24"/>
              </w:rPr>
            </w:pPr>
          </w:p>
        </w:tc>
        <w:tc>
          <w:tcPr>
            <w:tcW w:w="4126" w:type="dxa"/>
            <w:gridSpan w:val="3"/>
          </w:tcPr>
          <w:p w:rsidR="00F12EE4" w:rsidRDefault="00F12EE4" w:rsidP="002907A4">
            <w:pPr>
              <w:tabs>
                <w:tab w:val="left" w:pos="5280"/>
              </w:tabs>
              <w:jc w:val="both"/>
              <w:rPr>
                <w:rFonts w:ascii="Times New Roman" w:hAnsi="Times New Roman" w:cs="Times New Roman"/>
                <w:sz w:val="24"/>
              </w:rPr>
            </w:pPr>
          </w:p>
        </w:tc>
      </w:tr>
      <w:tr w:rsidR="00F12EE4" w:rsidTr="0017506E">
        <w:tc>
          <w:tcPr>
            <w:tcW w:w="3369" w:type="dxa"/>
            <w:gridSpan w:val="3"/>
          </w:tcPr>
          <w:p w:rsidR="00F12EE4" w:rsidRDefault="00F12EE4" w:rsidP="00F12EE4">
            <w:pPr>
              <w:tabs>
                <w:tab w:val="left" w:pos="5280"/>
              </w:tabs>
              <w:jc w:val="center"/>
              <w:rPr>
                <w:rFonts w:ascii="Times New Roman" w:hAnsi="Times New Roman" w:cs="Times New Roman"/>
                <w:sz w:val="24"/>
              </w:rPr>
            </w:pPr>
            <w:r>
              <w:rPr>
                <w:rFonts w:ascii="Times New Roman" w:hAnsi="Times New Roman" w:cs="Times New Roman"/>
                <w:sz w:val="24"/>
              </w:rPr>
              <w:t>Especificaciones</w:t>
            </w:r>
          </w:p>
        </w:tc>
        <w:tc>
          <w:tcPr>
            <w:tcW w:w="850" w:type="dxa"/>
            <w:gridSpan w:val="2"/>
          </w:tcPr>
          <w:p w:rsidR="00F12EE4" w:rsidRDefault="00F12EE4" w:rsidP="002907A4">
            <w:pPr>
              <w:tabs>
                <w:tab w:val="left" w:pos="5280"/>
              </w:tabs>
              <w:jc w:val="both"/>
              <w:rPr>
                <w:rFonts w:ascii="Times New Roman" w:hAnsi="Times New Roman" w:cs="Times New Roman"/>
                <w:sz w:val="24"/>
              </w:rPr>
            </w:pPr>
          </w:p>
        </w:tc>
        <w:tc>
          <w:tcPr>
            <w:tcW w:w="709" w:type="dxa"/>
          </w:tcPr>
          <w:p w:rsidR="00F12EE4" w:rsidRDefault="00F12EE4" w:rsidP="002907A4">
            <w:pPr>
              <w:tabs>
                <w:tab w:val="left" w:pos="5280"/>
              </w:tabs>
              <w:jc w:val="both"/>
              <w:rPr>
                <w:rFonts w:ascii="Times New Roman" w:hAnsi="Times New Roman" w:cs="Times New Roman"/>
                <w:sz w:val="24"/>
              </w:rPr>
            </w:pPr>
          </w:p>
        </w:tc>
        <w:tc>
          <w:tcPr>
            <w:tcW w:w="4126" w:type="dxa"/>
            <w:gridSpan w:val="3"/>
          </w:tcPr>
          <w:p w:rsidR="00F12EE4" w:rsidRDefault="00F12EE4" w:rsidP="002907A4">
            <w:pPr>
              <w:tabs>
                <w:tab w:val="left" w:pos="5280"/>
              </w:tabs>
              <w:jc w:val="both"/>
              <w:rPr>
                <w:rFonts w:ascii="Times New Roman" w:hAnsi="Times New Roman" w:cs="Times New Roman"/>
                <w:sz w:val="24"/>
              </w:rPr>
            </w:pPr>
          </w:p>
        </w:tc>
      </w:tr>
      <w:tr w:rsidR="00F12EE4" w:rsidTr="00B05366">
        <w:tc>
          <w:tcPr>
            <w:tcW w:w="3369" w:type="dxa"/>
            <w:gridSpan w:val="3"/>
          </w:tcPr>
          <w:p w:rsidR="00F12EE4" w:rsidRDefault="00F12EE4" w:rsidP="00F12EE4">
            <w:pPr>
              <w:tabs>
                <w:tab w:val="left" w:pos="5280"/>
              </w:tabs>
              <w:jc w:val="center"/>
              <w:rPr>
                <w:rFonts w:ascii="Times New Roman" w:hAnsi="Times New Roman" w:cs="Times New Roman"/>
                <w:sz w:val="24"/>
              </w:rPr>
            </w:pPr>
            <w:r>
              <w:rPr>
                <w:rFonts w:ascii="Times New Roman" w:hAnsi="Times New Roman" w:cs="Times New Roman"/>
                <w:sz w:val="24"/>
              </w:rPr>
              <w:t>Normas y estándares aplicables</w:t>
            </w:r>
          </w:p>
        </w:tc>
        <w:tc>
          <w:tcPr>
            <w:tcW w:w="850" w:type="dxa"/>
            <w:gridSpan w:val="2"/>
          </w:tcPr>
          <w:p w:rsidR="00F12EE4" w:rsidRDefault="00F12EE4" w:rsidP="002907A4">
            <w:pPr>
              <w:tabs>
                <w:tab w:val="left" w:pos="5280"/>
              </w:tabs>
              <w:jc w:val="both"/>
              <w:rPr>
                <w:rFonts w:ascii="Times New Roman" w:hAnsi="Times New Roman" w:cs="Times New Roman"/>
                <w:sz w:val="24"/>
              </w:rPr>
            </w:pPr>
          </w:p>
        </w:tc>
        <w:tc>
          <w:tcPr>
            <w:tcW w:w="709" w:type="dxa"/>
          </w:tcPr>
          <w:p w:rsidR="00F12EE4" w:rsidRDefault="00F12EE4" w:rsidP="002907A4">
            <w:pPr>
              <w:tabs>
                <w:tab w:val="left" w:pos="5280"/>
              </w:tabs>
              <w:jc w:val="both"/>
              <w:rPr>
                <w:rFonts w:ascii="Times New Roman" w:hAnsi="Times New Roman" w:cs="Times New Roman"/>
                <w:sz w:val="24"/>
              </w:rPr>
            </w:pPr>
          </w:p>
        </w:tc>
        <w:tc>
          <w:tcPr>
            <w:tcW w:w="4126" w:type="dxa"/>
            <w:gridSpan w:val="3"/>
          </w:tcPr>
          <w:p w:rsidR="00F12EE4" w:rsidRDefault="00F12EE4" w:rsidP="002907A4">
            <w:pPr>
              <w:tabs>
                <w:tab w:val="left" w:pos="5280"/>
              </w:tabs>
              <w:jc w:val="both"/>
              <w:rPr>
                <w:rFonts w:ascii="Times New Roman" w:hAnsi="Times New Roman" w:cs="Times New Roman"/>
                <w:sz w:val="24"/>
              </w:rPr>
            </w:pPr>
          </w:p>
        </w:tc>
      </w:tr>
      <w:tr w:rsidR="00F12EE4" w:rsidTr="006C1AE5">
        <w:tc>
          <w:tcPr>
            <w:tcW w:w="3369" w:type="dxa"/>
            <w:gridSpan w:val="3"/>
          </w:tcPr>
          <w:p w:rsidR="00F12EE4" w:rsidRDefault="00F12EE4" w:rsidP="00F12EE4">
            <w:pPr>
              <w:tabs>
                <w:tab w:val="left" w:pos="5280"/>
              </w:tabs>
              <w:jc w:val="center"/>
              <w:rPr>
                <w:rFonts w:ascii="Times New Roman" w:hAnsi="Times New Roman" w:cs="Times New Roman"/>
                <w:sz w:val="24"/>
              </w:rPr>
            </w:pPr>
            <w:r>
              <w:rPr>
                <w:rFonts w:ascii="Times New Roman" w:hAnsi="Times New Roman" w:cs="Times New Roman"/>
                <w:sz w:val="24"/>
              </w:rPr>
              <w:t xml:space="preserve">Manuales de operación </w:t>
            </w:r>
          </w:p>
        </w:tc>
        <w:tc>
          <w:tcPr>
            <w:tcW w:w="850" w:type="dxa"/>
            <w:gridSpan w:val="2"/>
          </w:tcPr>
          <w:p w:rsidR="00F12EE4" w:rsidRDefault="00F12EE4" w:rsidP="002907A4">
            <w:pPr>
              <w:tabs>
                <w:tab w:val="left" w:pos="5280"/>
              </w:tabs>
              <w:jc w:val="both"/>
              <w:rPr>
                <w:rFonts w:ascii="Times New Roman" w:hAnsi="Times New Roman" w:cs="Times New Roman"/>
                <w:sz w:val="24"/>
              </w:rPr>
            </w:pPr>
          </w:p>
        </w:tc>
        <w:tc>
          <w:tcPr>
            <w:tcW w:w="709" w:type="dxa"/>
          </w:tcPr>
          <w:p w:rsidR="00F12EE4" w:rsidRDefault="00F12EE4" w:rsidP="002907A4">
            <w:pPr>
              <w:tabs>
                <w:tab w:val="left" w:pos="5280"/>
              </w:tabs>
              <w:jc w:val="both"/>
              <w:rPr>
                <w:rFonts w:ascii="Times New Roman" w:hAnsi="Times New Roman" w:cs="Times New Roman"/>
                <w:sz w:val="24"/>
              </w:rPr>
            </w:pPr>
          </w:p>
        </w:tc>
        <w:tc>
          <w:tcPr>
            <w:tcW w:w="4126" w:type="dxa"/>
            <w:gridSpan w:val="3"/>
          </w:tcPr>
          <w:p w:rsidR="00F12EE4" w:rsidRDefault="00F12EE4" w:rsidP="002907A4">
            <w:pPr>
              <w:tabs>
                <w:tab w:val="left" w:pos="5280"/>
              </w:tabs>
              <w:jc w:val="both"/>
              <w:rPr>
                <w:rFonts w:ascii="Times New Roman" w:hAnsi="Times New Roman" w:cs="Times New Roman"/>
                <w:sz w:val="24"/>
              </w:rPr>
            </w:pPr>
          </w:p>
        </w:tc>
      </w:tr>
      <w:tr w:rsidR="00F12EE4" w:rsidTr="00556BAF">
        <w:tc>
          <w:tcPr>
            <w:tcW w:w="3369" w:type="dxa"/>
            <w:gridSpan w:val="3"/>
          </w:tcPr>
          <w:p w:rsidR="00F12EE4" w:rsidRDefault="00F12EE4" w:rsidP="00F12EE4">
            <w:pPr>
              <w:tabs>
                <w:tab w:val="left" w:pos="5280"/>
              </w:tabs>
              <w:jc w:val="center"/>
              <w:rPr>
                <w:rFonts w:ascii="Times New Roman" w:hAnsi="Times New Roman" w:cs="Times New Roman"/>
                <w:sz w:val="24"/>
              </w:rPr>
            </w:pPr>
            <w:r>
              <w:rPr>
                <w:rFonts w:ascii="Times New Roman" w:hAnsi="Times New Roman" w:cs="Times New Roman"/>
                <w:sz w:val="24"/>
              </w:rPr>
              <w:t>Manuales de mantenimiento</w:t>
            </w:r>
          </w:p>
        </w:tc>
        <w:tc>
          <w:tcPr>
            <w:tcW w:w="850" w:type="dxa"/>
            <w:gridSpan w:val="2"/>
          </w:tcPr>
          <w:p w:rsidR="00F12EE4" w:rsidRDefault="00F12EE4" w:rsidP="002907A4">
            <w:pPr>
              <w:tabs>
                <w:tab w:val="left" w:pos="5280"/>
              </w:tabs>
              <w:jc w:val="both"/>
              <w:rPr>
                <w:rFonts w:ascii="Times New Roman" w:hAnsi="Times New Roman" w:cs="Times New Roman"/>
                <w:sz w:val="24"/>
              </w:rPr>
            </w:pPr>
          </w:p>
        </w:tc>
        <w:tc>
          <w:tcPr>
            <w:tcW w:w="709" w:type="dxa"/>
          </w:tcPr>
          <w:p w:rsidR="00F12EE4" w:rsidRDefault="00F12EE4" w:rsidP="002907A4">
            <w:pPr>
              <w:tabs>
                <w:tab w:val="left" w:pos="5280"/>
              </w:tabs>
              <w:jc w:val="both"/>
              <w:rPr>
                <w:rFonts w:ascii="Times New Roman" w:hAnsi="Times New Roman" w:cs="Times New Roman"/>
                <w:sz w:val="24"/>
              </w:rPr>
            </w:pPr>
          </w:p>
        </w:tc>
        <w:tc>
          <w:tcPr>
            <w:tcW w:w="4126" w:type="dxa"/>
            <w:gridSpan w:val="3"/>
          </w:tcPr>
          <w:p w:rsidR="00F12EE4" w:rsidRDefault="00F12EE4" w:rsidP="002907A4">
            <w:pPr>
              <w:tabs>
                <w:tab w:val="left" w:pos="5280"/>
              </w:tabs>
              <w:jc w:val="both"/>
              <w:rPr>
                <w:rFonts w:ascii="Times New Roman" w:hAnsi="Times New Roman" w:cs="Times New Roman"/>
                <w:sz w:val="24"/>
              </w:rPr>
            </w:pPr>
          </w:p>
        </w:tc>
      </w:tr>
      <w:tr w:rsidR="00F12EE4" w:rsidTr="00BE075A">
        <w:tc>
          <w:tcPr>
            <w:tcW w:w="3369" w:type="dxa"/>
            <w:gridSpan w:val="3"/>
          </w:tcPr>
          <w:p w:rsidR="00F12EE4" w:rsidRDefault="00F12EE4" w:rsidP="00F12EE4">
            <w:pPr>
              <w:tabs>
                <w:tab w:val="left" w:pos="5280"/>
              </w:tabs>
              <w:jc w:val="center"/>
              <w:rPr>
                <w:rFonts w:ascii="Times New Roman" w:hAnsi="Times New Roman" w:cs="Times New Roman"/>
                <w:sz w:val="24"/>
              </w:rPr>
            </w:pPr>
            <w:r>
              <w:rPr>
                <w:rFonts w:ascii="Times New Roman" w:hAnsi="Times New Roman" w:cs="Times New Roman"/>
                <w:sz w:val="24"/>
              </w:rPr>
              <w:t>Manuales de control de calidad</w:t>
            </w:r>
          </w:p>
        </w:tc>
        <w:tc>
          <w:tcPr>
            <w:tcW w:w="850" w:type="dxa"/>
            <w:gridSpan w:val="2"/>
          </w:tcPr>
          <w:p w:rsidR="00F12EE4" w:rsidRDefault="00F12EE4" w:rsidP="002907A4">
            <w:pPr>
              <w:tabs>
                <w:tab w:val="left" w:pos="5280"/>
              </w:tabs>
              <w:jc w:val="both"/>
              <w:rPr>
                <w:rFonts w:ascii="Times New Roman" w:hAnsi="Times New Roman" w:cs="Times New Roman"/>
                <w:sz w:val="24"/>
              </w:rPr>
            </w:pPr>
          </w:p>
        </w:tc>
        <w:tc>
          <w:tcPr>
            <w:tcW w:w="709" w:type="dxa"/>
          </w:tcPr>
          <w:p w:rsidR="00F12EE4" w:rsidRDefault="00F12EE4" w:rsidP="002907A4">
            <w:pPr>
              <w:tabs>
                <w:tab w:val="left" w:pos="5280"/>
              </w:tabs>
              <w:jc w:val="both"/>
              <w:rPr>
                <w:rFonts w:ascii="Times New Roman" w:hAnsi="Times New Roman" w:cs="Times New Roman"/>
                <w:sz w:val="24"/>
              </w:rPr>
            </w:pPr>
          </w:p>
        </w:tc>
        <w:tc>
          <w:tcPr>
            <w:tcW w:w="4126" w:type="dxa"/>
            <w:gridSpan w:val="3"/>
          </w:tcPr>
          <w:p w:rsidR="00F12EE4" w:rsidRDefault="00F12EE4" w:rsidP="002907A4">
            <w:pPr>
              <w:tabs>
                <w:tab w:val="left" w:pos="5280"/>
              </w:tabs>
              <w:jc w:val="both"/>
              <w:rPr>
                <w:rFonts w:ascii="Times New Roman" w:hAnsi="Times New Roman" w:cs="Times New Roman"/>
                <w:sz w:val="24"/>
              </w:rPr>
            </w:pPr>
          </w:p>
        </w:tc>
      </w:tr>
      <w:tr w:rsidR="00F12EE4" w:rsidTr="00BE075A">
        <w:tc>
          <w:tcPr>
            <w:tcW w:w="3369" w:type="dxa"/>
            <w:gridSpan w:val="3"/>
          </w:tcPr>
          <w:p w:rsidR="00F12EE4" w:rsidRDefault="00F12EE4" w:rsidP="00F12EE4">
            <w:pPr>
              <w:tabs>
                <w:tab w:val="left" w:pos="5280"/>
              </w:tabs>
              <w:jc w:val="center"/>
              <w:rPr>
                <w:rFonts w:ascii="Times New Roman" w:hAnsi="Times New Roman" w:cs="Times New Roman"/>
                <w:sz w:val="24"/>
              </w:rPr>
            </w:pPr>
            <w:r>
              <w:rPr>
                <w:rFonts w:ascii="Times New Roman" w:hAnsi="Times New Roman" w:cs="Times New Roman"/>
                <w:sz w:val="24"/>
              </w:rPr>
              <w:t>Manuales de seguridad</w:t>
            </w:r>
          </w:p>
        </w:tc>
        <w:tc>
          <w:tcPr>
            <w:tcW w:w="850" w:type="dxa"/>
            <w:gridSpan w:val="2"/>
          </w:tcPr>
          <w:p w:rsidR="00F12EE4" w:rsidRDefault="00F12EE4" w:rsidP="002907A4">
            <w:pPr>
              <w:tabs>
                <w:tab w:val="left" w:pos="5280"/>
              </w:tabs>
              <w:jc w:val="both"/>
              <w:rPr>
                <w:rFonts w:ascii="Times New Roman" w:hAnsi="Times New Roman" w:cs="Times New Roman"/>
                <w:sz w:val="24"/>
              </w:rPr>
            </w:pPr>
          </w:p>
        </w:tc>
        <w:tc>
          <w:tcPr>
            <w:tcW w:w="709" w:type="dxa"/>
          </w:tcPr>
          <w:p w:rsidR="00F12EE4" w:rsidRDefault="00F12EE4" w:rsidP="002907A4">
            <w:pPr>
              <w:tabs>
                <w:tab w:val="left" w:pos="5280"/>
              </w:tabs>
              <w:jc w:val="both"/>
              <w:rPr>
                <w:rFonts w:ascii="Times New Roman" w:hAnsi="Times New Roman" w:cs="Times New Roman"/>
                <w:sz w:val="24"/>
              </w:rPr>
            </w:pPr>
          </w:p>
        </w:tc>
        <w:tc>
          <w:tcPr>
            <w:tcW w:w="4126" w:type="dxa"/>
            <w:gridSpan w:val="3"/>
          </w:tcPr>
          <w:p w:rsidR="00F12EE4" w:rsidRDefault="00F12EE4" w:rsidP="002907A4">
            <w:pPr>
              <w:tabs>
                <w:tab w:val="left" w:pos="5280"/>
              </w:tabs>
              <w:jc w:val="both"/>
              <w:rPr>
                <w:rFonts w:ascii="Times New Roman" w:hAnsi="Times New Roman" w:cs="Times New Roman"/>
                <w:sz w:val="24"/>
              </w:rPr>
            </w:pPr>
          </w:p>
        </w:tc>
      </w:tr>
      <w:tr w:rsidR="00F12EE4" w:rsidTr="001C6430">
        <w:tc>
          <w:tcPr>
            <w:tcW w:w="3369" w:type="dxa"/>
            <w:gridSpan w:val="3"/>
          </w:tcPr>
          <w:p w:rsidR="00F12EE4" w:rsidRDefault="00F12EE4" w:rsidP="00F12EE4">
            <w:pPr>
              <w:tabs>
                <w:tab w:val="left" w:pos="5280"/>
              </w:tabs>
              <w:jc w:val="center"/>
              <w:rPr>
                <w:rFonts w:ascii="Times New Roman" w:hAnsi="Times New Roman" w:cs="Times New Roman"/>
                <w:sz w:val="24"/>
              </w:rPr>
            </w:pPr>
            <w:r>
              <w:rPr>
                <w:rFonts w:ascii="Times New Roman" w:hAnsi="Times New Roman" w:cs="Times New Roman"/>
                <w:sz w:val="24"/>
              </w:rPr>
              <w:t>Fórmulas y composiciones</w:t>
            </w:r>
          </w:p>
        </w:tc>
        <w:tc>
          <w:tcPr>
            <w:tcW w:w="850" w:type="dxa"/>
            <w:gridSpan w:val="2"/>
          </w:tcPr>
          <w:p w:rsidR="00F12EE4" w:rsidRDefault="00F12EE4" w:rsidP="002907A4">
            <w:pPr>
              <w:tabs>
                <w:tab w:val="left" w:pos="5280"/>
              </w:tabs>
              <w:jc w:val="both"/>
              <w:rPr>
                <w:rFonts w:ascii="Times New Roman" w:hAnsi="Times New Roman" w:cs="Times New Roman"/>
                <w:sz w:val="24"/>
              </w:rPr>
            </w:pPr>
          </w:p>
        </w:tc>
        <w:tc>
          <w:tcPr>
            <w:tcW w:w="709" w:type="dxa"/>
          </w:tcPr>
          <w:p w:rsidR="00F12EE4" w:rsidRDefault="00F12EE4" w:rsidP="002907A4">
            <w:pPr>
              <w:tabs>
                <w:tab w:val="left" w:pos="5280"/>
              </w:tabs>
              <w:jc w:val="both"/>
              <w:rPr>
                <w:rFonts w:ascii="Times New Roman" w:hAnsi="Times New Roman" w:cs="Times New Roman"/>
                <w:sz w:val="24"/>
              </w:rPr>
            </w:pPr>
          </w:p>
        </w:tc>
        <w:tc>
          <w:tcPr>
            <w:tcW w:w="4126" w:type="dxa"/>
            <w:gridSpan w:val="3"/>
          </w:tcPr>
          <w:p w:rsidR="00F12EE4" w:rsidRDefault="00F12EE4" w:rsidP="002907A4">
            <w:pPr>
              <w:tabs>
                <w:tab w:val="left" w:pos="5280"/>
              </w:tabs>
              <w:jc w:val="both"/>
              <w:rPr>
                <w:rFonts w:ascii="Times New Roman" w:hAnsi="Times New Roman" w:cs="Times New Roman"/>
                <w:sz w:val="24"/>
              </w:rPr>
            </w:pPr>
          </w:p>
        </w:tc>
      </w:tr>
      <w:tr w:rsidR="00F12EE4" w:rsidTr="00AE2A2A">
        <w:tc>
          <w:tcPr>
            <w:tcW w:w="3369" w:type="dxa"/>
            <w:gridSpan w:val="3"/>
          </w:tcPr>
          <w:p w:rsidR="00F12EE4" w:rsidRDefault="00F12EE4" w:rsidP="00F12EE4">
            <w:pPr>
              <w:tabs>
                <w:tab w:val="left" w:pos="5280"/>
              </w:tabs>
              <w:jc w:val="center"/>
              <w:rPr>
                <w:rFonts w:ascii="Times New Roman" w:hAnsi="Times New Roman" w:cs="Times New Roman"/>
                <w:sz w:val="24"/>
              </w:rPr>
            </w:pPr>
            <w:r>
              <w:rPr>
                <w:rFonts w:ascii="Times New Roman" w:hAnsi="Times New Roman" w:cs="Times New Roman"/>
                <w:sz w:val="24"/>
              </w:rPr>
              <w:t xml:space="preserve">Instructivos </w:t>
            </w:r>
          </w:p>
        </w:tc>
        <w:tc>
          <w:tcPr>
            <w:tcW w:w="850" w:type="dxa"/>
            <w:gridSpan w:val="2"/>
          </w:tcPr>
          <w:p w:rsidR="00F12EE4" w:rsidRDefault="00F12EE4" w:rsidP="002907A4">
            <w:pPr>
              <w:tabs>
                <w:tab w:val="left" w:pos="5280"/>
              </w:tabs>
              <w:jc w:val="both"/>
              <w:rPr>
                <w:rFonts w:ascii="Times New Roman" w:hAnsi="Times New Roman" w:cs="Times New Roman"/>
                <w:sz w:val="24"/>
              </w:rPr>
            </w:pPr>
          </w:p>
        </w:tc>
        <w:tc>
          <w:tcPr>
            <w:tcW w:w="709" w:type="dxa"/>
          </w:tcPr>
          <w:p w:rsidR="00F12EE4" w:rsidRDefault="00F12EE4" w:rsidP="002907A4">
            <w:pPr>
              <w:tabs>
                <w:tab w:val="left" w:pos="5280"/>
              </w:tabs>
              <w:jc w:val="both"/>
              <w:rPr>
                <w:rFonts w:ascii="Times New Roman" w:hAnsi="Times New Roman" w:cs="Times New Roman"/>
                <w:sz w:val="24"/>
              </w:rPr>
            </w:pPr>
          </w:p>
        </w:tc>
        <w:tc>
          <w:tcPr>
            <w:tcW w:w="4126" w:type="dxa"/>
            <w:gridSpan w:val="3"/>
          </w:tcPr>
          <w:p w:rsidR="00F12EE4" w:rsidRDefault="00F12EE4" w:rsidP="002907A4">
            <w:pPr>
              <w:tabs>
                <w:tab w:val="left" w:pos="5280"/>
              </w:tabs>
              <w:jc w:val="both"/>
              <w:rPr>
                <w:rFonts w:ascii="Times New Roman" w:hAnsi="Times New Roman" w:cs="Times New Roman"/>
                <w:sz w:val="24"/>
              </w:rPr>
            </w:pPr>
          </w:p>
        </w:tc>
      </w:tr>
      <w:tr w:rsidR="00F12EE4" w:rsidTr="002A6EA1">
        <w:tc>
          <w:tcPr>
            <w:tcW w:w="3369" w:type="dxa"/>
            <w:gridSpan w:val="3"/>
          </w:tcPr>
          <w:p w:rsidR="00F12EE4" w:rsidRDefault="00F12EE4" w:rsidP="00F12EE4">
            <w:pPr>
              <w:tabs>
                <w:tab w:val="left" w:pos="5280"/>
              </w:tabs>
              <w:jc w:val="center"/>
              <w:rPr>
                <w:rFonts w:ascii="Times New Roman" w:hAnsi="Times New Roman" w:cs="Times New Roman"/>
                <w:sz w:val="24"/>
              </w:rPr>
            </w:pPr>
            <w:r>
              <w:rPr>
                <w:rFonts w:ascii="Times New Roman" w:hAnsi="Times New Roman" w:cs="Times New Roman"/>
                <w:sz w:val="24"/>
              </w:rPr>
              <w:t>Información técnica</w:t>
            </w:r>
          </w:p>
        </w:tc>
        <w:tc>
          <w:tcPr>
            <w:tcW w:w="850" w:type="dxa"/>
            <w:gridSpan w:val="2"/>
          </w:tcPr>
          <w:p w:rsidR="00F12EE4" w:rsidRDefault="00F12EE4" w:rsidP="002907A4">
            <w:pPr>
              <w:tabs>
                <w:tab w:val="left" w:pos="5280"/>
              </w:tabs>
              <w:jc w:val="both"/>
              <w:rPr>
                <w:rFonts w:ascii="Times New Roman" w:hAnsi="Times New Roman" w:cs="Times New Roman"/>
                <w:sz w:val="24"/>
              </w:rPr>
            </w:pPr>
          </w:p>
        </w:tc>
        <w:tc>
          <w:tcPr>
            <w:tcW w:w="709" w:type="dxa"/>
          </w:tcPr>
          <w:p w:rsidR="00F12EE4" w:rsidRDefault="00F12EE4" w:rsidP="002907A4">
            <w:pPr>
              <w:tabs>
                <w:tab w:val="left" w:pos="5280"/>
              </w:tabs>
              <w:jc w:val="both"/>
              <w:rPr>
                <w:rFonts w:ascii="Times New Roman" w:hAnsi="Times New Roman" w:cs="Times New Roman"/>
                <w:sz w:val="24"/>
              </w:rPr>
            </w:pPr>
          </w:p>
        </w:tc>
        <w:tc>
          <w:tcPr>
            <w:tcW w:w="4126" w:type="dxa"/>
            <w:gridSpan w:val="3"/>
          </w:tcPr>
          <w:p w:rsidR="00F12EE4" w:rsidRDefault="00F12EE4" w:rsidP="002907A4">
            <w:pPr>
              <w:tabs>
                <w:tab w:val="left" w:pos="5280"/>
              </w:tabs>
              <w:jc w:val="both"/>
              <w:rPr>
                <w:rFonts w:ascii="Times New Roman" w:hAnsi="Times New Roman" w:cs="Times New Roman"/>
                <w:sz w:val="24"/>
              </w:rPr>
            </w:pPr>
          </w:p>
        </w:tc>
      </w:tr>
      <w:tr w:rsidR="00F12EE4" w:rsidTr="001A5A4D">
        <w:tc>
          <w:tcPr>
            <w:tcW w:w="3369" w:type="dxa"/>
            <w:gridSpan w:val="3"/>
          </w:tcPr>
          <w:p w:rsidR="00F12EE4" w:rsidRDefault="00F12EE4" w:rsidP="00F12EE4">
            <w:pPr>
              <w:tabs>
                <w:tab w:val="left" w:pos="5280"/>
              </w:tabs>
              <w:jc w:val="center"/>
              <w:rPr>
                <w:rFonts w:ascii="Times New Roman" w:hAnsi="Times New Roman" w:cs="Times New Roman"/>
                <w:sz w:val="24"/>
              </w:rPr>
            </w:pPr>
            <w:r>
              <w:rPr>
                <w:rFonts w:ascii="Times New Roman" w:hAnsi="Times New Roman" w:cs="Times New Roman"/>
                <w:sz w:val="24"/>
              </w:rPr>
              <w:t>Información comercial</w:t>
            </w:r>
          </w:p>
        </w:tc>
        <w:tc>
          <w:tcPr>
            <w:tcW w:w="850" w:type="dxa"/>
            <w:gridSpan w:val="2"/>
          </w:tcPr>
          <w:p w:rsidR="00F12EE4" w:rsidRDefault="00F12EE4" w:rsidP="002907A4">
            <w:pPr>
              <w:tabs>
                <w:tab w:val="left" w:pos="5280"/>
              </w:tabs>
              <w:jc w:val="both"/>
              <w:rPr>
                <w:rFonts w:ascii="Times New Roman" w:hAnsi="Times New Roman" w:cs="Times New Roman"/>
                <w:sz w:val="24"/>
              </w:rPr>
            </w:pPr>
          </w:p>
        </w:tc>
        <w:tc>
          <w:tcPr>
            <w:tcW w:w="709" w:type="dxa"/>
          </w:tcPr>
          <w:p w:rsidR="00F12EE4" w:rsidRDefault="00F12EE4" w:rsidP="002907A4">
            <w:pPr>
              <w:tabs>
                <w:tab w:val="left" w:pos="5280"/>
              </w:tabs>
              <w:jc w:val="both"/>
              <w:rPr>
                <w:rFonts w:ascii="Times New Roman" w:hAnsi="Times New Roman" w:cs="Times New Roman"/>
                <w:sz w:val="24"/>
              </w:rPr>
            </w:pPr>
          </w:p>
        </w:tc>
        <w:tc>
          <w:tcPr>
            <w:tcW w:w="4126" w:type="dxa"/>
            <w:gridSpan w:val="3"/>
          </w:tcPr>
          <w:p w:rsidR="00F12EE4" w:rsidRDefault="00F12EE4" w:rsidP="002907A4">
            <w:pPr>
              <w:tabs>
                <w:tab w:val="left" w:pos="5280"/>
              </w:tabs>
              <w:jc w:val="both"/>
              <w:rPr>
                <w:rFonts w:ascii="Times New Roman" w:hAnsi="Times New Roman" w:cs="Times New Roman"/>
                <w:sz w:val="24"/>
              </w:rPr>
            </w:pPr>
          </w:p>
        </w:tc>
      </w:tr>
      <w:tr w:rsidR="00F12EE4" w:rsidTr="0077534A">
        <w:tc>
          <w:tcPr>
            <w:tcW w:w="3369" w:type="dxa"/>
            <w:gridSpan w:val="3"/>
          </w:tcPr>
          <w:p w:rsidR="00F12EE4" w:rsidRDefault="00F12EE4" w:rsidP="00F12EE4">
            <w:pPr>
              <w:tabs>
                <w:tab w:val="left" w:pos="5280"/>
              </w:tabs>
              <w:jc w:val="center"/>
              <w:rPr>
                <w:rFonts w:ascii="Times New Roman" w:hAnsi="Times New Roman" w:cs="Times New Roman"/>
                <w:sz w:val="24"/>
              </w:rPr>
            </w:pPr>
            <w:r>
              <w:rPr>
                <w:rFonts w:ascii="Times New Roman" w:hAnsi="Times New Roman" w:cs="Times New Roman"/>
                <w:sz w:val="24"/>
              </w:rPr>
              <w:t>Especificaciones del proceso</w:t>
            </w:r>
          </w:p>
        </w:tc>
        <w:tc>
          <w:tcPr>
            <w:tcW w:w="850" w:type="dxa"/>
            <w:gridSpan w:val="2"/>
          </w:tcPr>
          <w:p w:rsidR="00F12EE4" w:rsidRDefault="00F12EE4" w:rsidP="002907A4">
            <w:pPr>
              <w:tabs>
                <w:tab w:val="left" w:pos="5280"/>
              </w:tabs>
              <w:jc w:val="both"/>
              <w:rPr>
                <w:rFonts w:ascii="Times New Roman" w:hAnsi="Times New Roman" w:cs="Times New Roman"/>
                <w:sz w:val="24"/>
              </w:rPr>
            </w:pPr>
          </w:p>
        </w:tc>
        <w:tc>
          <w:tcPr>
            <w:tcW w:w="709" w:type="dxa"/>
          </w:tcPr>
          <w:p w:rsidR="00F12EE4" w:rsidRDefault="00F12EE4" w:rsidP="002907A4">
            <w:pPr>
              <w:tabs>
                <w:tab w:val="left" w:pos="5280"/>
              </w:tabs>
              <w:jc w:val="both"/>
              <w:rPr>
                <w:rFonts w:ascii="Times New Roman" w:hAnsi="Times New Roman" w:cs="Times New Roman"/>
                <w:sz w:val="24"/>
              </w:rPr>
            </w:pPr>
          </w:p>
        </w:tc>
        <w:tc>
          <w:tcPr>
            <w:tcW w:w="4126" w:type="dxa"/>
            <w:gridSpan w:val="3"/>
          </w:tcPr>
          <w:p w:rsidR="00F12EE4" w:rsidRDefault="00F12EE4" w:rsidP="002907A4">
            <w:pPr>
              <w:tabs>
                <w:tab w:val="left" w:pos="5280"/>
              </w:tabs>
              <w:jc w:val="both"/>
              <w:rPr>
                <w:rFonts w:ascii="Times New Roman" w:hAnsi="Times New Roman" w:cs="Times New Roman"/>
                <w:sz w:val="24"/>
              </w:rPr>
            </w:pPr>
          </w:p>
        </w:tc>
      </w:tr>
      <w:tr w:rsidR="00F12EE4" w:rsidTr="0090274F">
        <w:tc>
          <w:tcPr>
            <w:tcW w:w="3369" w:type="dxa"/>
            <w:gridSpan w:val="3"/>
          </w:tcPr>
          <w:p w:rsidR="00F12EE4" w:rsidRDefault="00F12EE4" w:rsidP="00F12EE4">
            <w:pPr>
              <w:tabs>
                <w:tab w:val="left" w:pos="5280"/>
              </w:tabs>
              <w:jc w:val="center"/>
              <w:rPr>
                <w:rFonts w:ascii="Times New Roman" w:hAnsi="Times New Roman" w:cs="Times New Roman"/>
                <w:sz w:val="24"/>
              </w:rPr>
            </w:pPr>
            <w:r>
              <w:rPr>
                <w:rFonts w:ascii="Times New Roman" w:hAnsi="Times New Roman" w:cs="Times New Roman"/>
                <w:sz w:val="24"/>
              </w:rPr>
              <w:t>Análisis de posibilidades de nuevos procesos</w:t>
            </w:r>
          </w:p>
        </w:tc>
        <w:tc>
          <w:tcPr>
            <w:tcW w:w="850" w:type="dxa"/>
            <w:gridSpan w:val="2"/>
          </w:tcPr>
          <w:p w:rsidR="00F12EE4" w:rsidRDefault="00F12EE4" w:rsidP="002907A4">
            <w:pPr>
              <w:tabs>
                <w:tab w:val="left" w:pos="5280"/>
              </w:tabs>
              <w:jc w:val="both"/>
              <w:rPr>
                <w:rFonts w:ascii="Times New Roman" w:hAnsi="Times New Roman" w:cs="Times New Roman"/>
                <w:sz w:val="24"/>
              </w:rPr>
            </w:pPr>
          </w:p>
        </w:tc>
        <w:tc>
          <w:tcPr>
            <w:tcW w:w="709" w:type="dxa"/>
          </w:tcPr>
          <w:p w:rsidR="00F12EE4" w:rsidRDefault="00F12EE4" w:rsidP="002907A4">
            <w:pPr>
              <w:tabs>
                <w:tab w:val="left" w:pos="5280"/>
              </w:tabs>
              <w:jc w:val="both"/>
              <w:rPr>
                <w:rFonts w:ascii="Times New Roman" w:hAnsi="Times New Roman" w:cs="Times New Roman"/>
                <w:sz w:val="24"/>
              </w:rPr>
            </w:pPr>
          </w:p>
        </w:tc>
        <w:tc>
          <w:tcPr>
            <w:tcW w:w="4126" w:type="dxa"/>
            <w:gridSpan w:val="3"/>
          </w:tcPr>
          <w:p w:rsidR="00F12EE4" w:rsidRDefault="00F12EE4" w:rsidP="002907A4">
            <w:pPr>
              <w:tabs>
                <w:tab w:val="left" w:pos="5280"/>
              </w:tabs>
              <w:jc w:val="both"/>
              <w:rPr>
                <w:rFonts w:ascii="Times New Roman" w:hAnsi="Times New Roman" w:cs="Times New Roman"/>
                <w:sz w:val="24"/>
              </w:rPr>
            </w:pPr>
          </w:p>
        </w:tc>
      </w:tr>
      <w:tr w:rsidR="00F12EE4" w:rsidTr="00B779E5">
        <w:tc>
          <w:tcPr>
            <w:tcW w:w="3369" w:type="dxa"/>
            <w:gridSpan w:val="3"/>
          </w:tcPr>
          <w:p w:rsidR="00F12EE4" w:rsidRDefault="00F12EE4" w:rsidP="00F12EE4">
            <w:pPr>
              <w:tabs>
                <w:tab w:val="left" w:pos="5280"/>
              </w:tabs>
              <w:jc w:val="center"/>
              <w:rPr>
                <w:rFonts w:ascii="Times New Roman" w:hAnsi="Times New Roman" w:cs="Times New Roman"/>
                <w:sz w:val="24"/>
              </w:rPr>
            </w:pPr>
            <w:r>
              <w:rPr>
                <w:rFonts w:ascii="Times New Roman" w:hAnsi="Times New Roman" w:cs="Times New Roman"/>
                <w:sz w:val="24"/>
              </w:rPr>
              <w:t>Especificaciones de maquinaria, equipo e instalaciones</w:t>
            </w:r>
          </w:p>
        </w:tc>
        <w:tc>
          <w:tcPr>
            <w:tcW w:w="850" w:type="dxa"/>
            <w:gridSpan w:val="2"/>
          </w:tcPr>
          <w:p w:rsidR="00F12EE4" w:rsidRDefault="00F12EE4" w:rsidP="002907A4">
            <w:pPr>
              <w:tabs>
                <w:tab w:val="left" w:pos="5280"/>
              </w:tabs>
              <w:jc w:val="both"/>
              <w:rPr>
                <w:rFonts w:ascii="Times New Roman" w:hAnsi="Times New Roman" w:cs="Times New Roman"/>
                <w:sz w:val="24"/>
              </w:rPr>
            </w:pPr>
          </w:p>
        </w:tc>
        <w:tc>
          <w:tcPr>
            <w:tcW w:w="709" w:type="dxa"/>
          </w:tcPr>
          <w:p w:rsidR="00F12EE4" w:rsidRDefault="00F12EE4" w:rsidP="002907A4">
            <w:pPr>
              <w:tabs>
                <w:tab w:val="left" w:pos="5280"/>
              </w:tabs>
              <w:jc w:val="both"/>
              <w:rPr>
                <w:rFonts w:ascii="Times New Roman" w:hAnsi="Times New Roman" w:cs="Times New Roman"/>
                <w:sz w:val="24"/>
              </w:rPr>
            </w:pPr>
          </w:p>
        </w:tc>
        <w:tc>
          <w:tcPr>
            <w:tcW w:w="4126" w:type="dxa"/>
            <w:gridSpan w:val="3"/>
          </w:tcPr>
          <w:p w:rsidR="00F12EE4" w:rsidRDefault="00F12EE4" w:rsidP="002907A4">
            <w:pPr>
              <w:tabs>
                <w:tab w:val="left" w:pos="5280"/>
              </w:tabs>
              <w:jc w:val="both"/>
              <w:rPr>
                <w:rFonts w:ascii="Times New Roman" w:hAnsi="Times New Roman" w:cs="Times New Roman"/>
                <w:sz w:val="24"/>
              </w:rPr>
            </w:pPr>
          </w:p>
        </w:tc>
      </w:tr>
      <w:tr w:rsidR="00881C77" w:rsidTr="00CF171C">
        <w:tc>
          <w:tcPr>
            <w:tcW w:w="3369" w:type="dxa"/>
            <w:gridSpan w:val="3"/>
          </w:tcPr>
          <w:p w:rsidR="00881C77" w:rsidRDefault="00881C77" w:rsidP="00F12EE4">
            <w:pPr>
              <w:tabs>
                <w:tab w:val="left" w:pos="5280"/>
              </w:tabs>
              <w:jc w:val="center"/>
              <w:rPr>
                <w:rFonts w:ascii="Times New Roman" w:hAnsi="Times New Roman" w:cs="Times New Roman"/>
                <w:sz w:val="24"/>
              </w:rPr>
            </w:pPr>
            <w:r>
              <w:rPr>
                <w:rFonts w:ascii="Times New Roman" w:hAnsi="Times New Roman" w:cs="Times New Roman"/>
                <w:sz w:val="24"/>
              </w:rPr>
              <w:t>Planos de construcción y puesta en operación</w:t>
            </w:r>
          </w:p>
        </w:tc>
        <w:tc>
          <w:tcPr>
            <w:tcW w:w="850" w:type="dxa"/>
            <w:gridSpan w:val="2"/>
          </w:tcPr>
          <w:p w:rsidR="00881C77" w:rsidRDefault="00881C77" w:rsidP="002907A4">
            <w:pPr>
              <w:tabs>
                <w:tab w:val="left" w:pos="5280"/>
              </w:tabs>
              <w:jc w:val="both"/>
              <w:rPr>
                <w:rFonts w:ascii="Times New Roman" w:hAnsi="Times New Roman" w:cs="Times New Roman"/>
                <w:sz w:val="24"/>
              </w:rPr>
            </w:pPr>
          </w:p>
        </w:tc>
        <w:tc>
          <w:tcPr>
            <w:tcW w:w="709" w:type="dxa"/>
          </w:tcPr>
          <w:p w:rsidR="00881C77" w:rsidRDefault="00881C77" w:rsidP="002907A4">
            <w:pPr>
              <w:tabs>
                <w:tab w:val="left" w:pos="5280"/>
              </w:tabs>
              <w:jc w:val="both"/>
              <w:rPr>
                <w:rFonts w:ascii="Times New Roman" w:hAnsi="Times New Roman" w:cs="Times New Roman"/>
                <w:sz w:val="24"/>
              </w:rPr>
            </w:pPr>
          </w:p>
        </w:tc>
        <w:tc>
          <w:tcPr>
            <w:tcW w:w="4126" w:type="dxa"/>
            <w:gridSpan w:val="3"/>
          </w:tcPr>
          <w:p w:rsidR="00881C77" w:rsidRDefault="00881C77" w:rsidP="002907A4">
            <w:pPr>
              <w:tabs>
                <w:tab w:val="left" w:pos="5280"/>
              </w:tabs>
              <w:jc w:val="both"/>
              <w:rPr>
                <w:rFonts w:ascii="Times New Roman" w:hAnsi="Times New Roman" w:cs="Times New Roman"/>
                <w:sz w:val="24"/>
              </w:rPr>
            </w:pPr>
          </w:p>
        </w:tc>
      </w:tr>
      <w:tr w:rsidR="00881C77" w:rsidTr="00543163">
        <w:tc>
          <w:tcPr>
            <w:tcW w:w="3369" w:type="dxa"/>
            <w:gridSpan w:val="3"/>
          </w:tcPr>
          <w:p w:rsidR="00881C77" w:rsidRDefault="00881C77" w:rsidP="00F12EE4">
            <w:pPr>
              <w:tabs>
                <w:tab w:val="left" w:pos="5280"/>
              </w:tabs>
              <w:jc w:val="center"/>
              <w:rPr>
                <w:rFonts w:ascii="Times New Roman" w:hAnsi="Times New Roman" w:cs="Times New Roman"/>
                <w:sz w:val="24"/>
              </w:rPr>
            </w:pPr>
            <w:r>
              <w:rPr>
                <w:rFonts w:ascii="Times New Roman" w:hAnsi="Times New Roman" w:cs="Times New Roman"/>
                <w:sz w:val="24"/>
              </w:rPr>
              <w:t>Control de costos</w:t>
            </w:r>
          </w:p>
        </w:tc>
        <w:tc>
          <w:tcPr>
            <w:tcW w:w="850" w:type="dxa"/>
            <w:gridSpan w:val="2"/>
          </w:tcPr>
          <w:p w:rsidR="00881C77" w:rsidRDefault="00881C77" w:rsidP="002907A4">
            <w:pPr>
              <w:tabs>
                <w:tab w:val="left" w:pos="5280"/>
              </w:tabs>
              <w:jc w:val="both"/>
              <w:rPr>
                <w:rFonts w:ascii="Times New Roman" w:hAnsi="Times New Roman" w:cs="Times New Roman"/>
                <w:sz w:val="24"/>
              </w:rPr>
            </w:pPr>
          </w:p>
        </w:tc>
        <w:tc>
          <w:tcPr>
            <w:tcW w:w="709" w:type="dxa"/>
          </w:tcPr>
          <w:p w:rsidR="00881C77" w:rsidRDefault="00881C77" w:rsidP="002907A4">
            <w:pPr>
              <w:tabs>
                <w:tab w:val="left" w:pos="5280"/>
              </w:tabs>
              <w:jc w:val="both"/>
              <w:rPr>
                <w:rFonts w:ascii="Times New Roman" w:hAnsi="Times New Roman" w:cs="Times New Roman"/>
                <w:sz w:val="24"/>
              </w:rPr>
            </w:pPr>
          </w:p>
        </w:tc>
        <w:tc>
          <w:tcPr>
            <w:tcW w:w="4126" w:type="dxa"/>
            <w:gridSpan w:val="3"/>
          </w:tcPr>
          <w:p w:rsidR="00881C77" w:rsidRDefault="00881C77" w:rsidP="002907A4">
            <w:pPr>
              <w:tabs>
                <w:tab w:val="left" w:pos="5280"/>
              </w:tabs>
              <w:jc w:val="both"/>
              <w:rPr>
                <w:rFonts w:ascii="Times New Roman" w:hAnsi="Times New Roman" w:cs="Times New Roman"/>
                <w:sz w:val="24"/>
              </w:rPr>
            </w:pPr>
          </w:p>
        </w:tc>
      </w:tr>
      <w:tr w:rsidR="00881C77" w:rsidTr="00300F0B">
        <w:tc>
          <w:tcPr>
            <w:tcW w:w="3369" w:type="dxa"/>
            <w:gridSpan w:val="3"/>
          </w:tcPr>
          <w:p w:rsidR="00881C77" w:rsidRDefault="00881C77" w:rsidP="00F12EE4">
            <w:pPr>
              <w:tabs>
                <w:tab w:val="left" w:pos="5280"/>
              </w:tabs>
              <w:jc w:val="center"/>
              <w:rPr>
                <w:rFonts w:ascii="Times New Roman" w:hAnsi="Times New Roman" w:cs="Times New Roman"/>
                <w:sz w:val="24"/>
              </w:rPr>
            </w:pPr>
            <w:r>
              <w:rPr>
                <w:rFonts w:ascii="Times New Roman" w:hAnsi="Times New Roman" w:cs="Times New Roman"/>
                <w:sz w:val="24"/>
              </w:rPr>
              <w:t>Análisis del mercado y clientes potenciales</w:t>
            </w:r>
          </w:p>
        </w:tc>
        <w:tc>
          <w:tcPr>
            <w:tcW w:w="850" w:type="dxa"/>
            <w:gridSpan w:val="2"/>
          </w:tcPr>
          <w:p w:rsidR="00881C77" w:rsidRDefault="00881C77" w:rsidP="002907A4">
            <w:pPr>
              <w:tabs>
                <w:tab w:val="left" w:pos="5280"/>
              </w:tabs>
              <w:jc w:val="both"/>
              <w:rPr>
                <w:rFonts w:ascii="Times New Roman" w:hAnsi="Times New Roman" w:cs="Times New Roman"/>
                <w:sz w:val="24"/>
              </w:rPr>
            </w:pPr>
          </w:p>
        </w:tc>
        <w:tc>
          <w:tcPr>
            <w:tcW w:w="709" w:type="dxa"/>
          </w:tcPr>
          <w:p w:rsidR="00881C77" w:rsidRDefault="00881C77" w:rsidP="002907A4">
            <w:pPr>
              <w:tabs>
                <w:tab w:val="left" w:pos="5280"/>
              </w:tabs>
              <w:jc w:val="both"/>
              <w:rPr>
                <w:rFonts w:ascii="Times New Roman" w:hAnsi="Times New Roman" w:cs="Times New Roman"/>
                <w:sz w:val="24"/>
              </w:rPr>
            </w:pPr>
          </w:p>
        </w:tc>
        <w:tc>
          <w:tcPr>
            <w:tcW w:w="4126" w:type="dxa"/>
            <w:gridSpan w:val="3"/>
          </w:tcPr>
          <w:p w:rsidR="00881C77" w:rsidRDefault="00881C77" w:rsidP="002907A4">
            <w:pPr>
              <w:tabs>
                <w:tab w:val="left" w:pos="5280"/>
              </w:tabs>
              <w:jc w:val="both"/>
              <w:rPr>
                <w:rFonts w:ascii="Times New Roman" w:hAnsi="Times New Roman" w:cs="Times New Roman"/>
                <w:sz w:val="24"/>
              </w:rPr>
            </w:pPr>
          </w:p>
        </w:tc>
      </w:tr>
      <w:tr w:rsidR="004505EB" w:rsidTr="00305822">
        <w:tc>
          <w:tcPr>
            <w:tcW w:w="3369" w:type="dxa"/>
            <w:gridSpan w:val="3"/>
          </w:tcPr>
          <w:p w:rsidR="004505EB" w:rsidRDefault="004505EB" w:rsidP="00F12EE4">
            <w:pPr>
              <w:tabs>
                <w:tab w:val="left" w:pos="5280"/>
              </w:tabs>
              <w:jc w:val="center"/>
              <w:rPr>
                <w:rFonts w:ascii="Times New Roman" w:hAnsi="Times New Roman" w:cs="Times New Roman"/>
                <w:sz w:val="24"/>
              </w:rPr>
            </w:pPr>
            <w:r>
              <w:rPr>
                <w:rFonts w:ascii="Times New Roman" w:hAnsi="Times New Roman" w:cs="Times New Roman"/>
                <w:sz w:val="24"/>
              </w:rPr>
              <w:t>Diseño de instalaciones necesarias</w:t>
            </w:r>
          </w:p>
        </w:tc>
        <w:tc>
          <w:tcPr>
            <w:tcW w:w="850" w:type="dxa"/>
            <w:gridSpan w:val="2"/>
          </w:tcPr>
          <w:p w:rsidR="004505EB" w:rsidRDefault="004505EB" w:rsidP="002907A4">
            <w:pPr>
              <w:tabs>
                <w:tab w:val="left" w:pos="5280"/>
              </w:tabs>
              <w:jc w:val="both"/>
              <w:rPr>
                <w:rFonts w:ascii="Times New Roman" w:hAnsi="Times New Roman" w:cs="Times New Roman"/>
                <w:sz w:val="24"/>
              </w:rPr>
            </w:pPr>
          </w:p>
        </w:tc>
        <w:tc>
          <w:tcPr>
            <w:tcW w:w="709" w:type="dxa"/>
          </w:tcPr>
          <w:p w:rsidR="004505EB" w:rsidRDefault="004505EB" w:rsidP="002907A4">
            <w:pPr>
              <w:tabs>
                <w:tab w:val="left" w:pos="5280"/>
              </w:tabs>
              <w:jc w:val="both"/>
              <w:rPr>
                <w:rFonts w:ascii="Times New Roman" w:hAnsi="Times New Roman" w:cs="Times New Roman"/>
                <w:sz w:val="24"/>
              </w:rPr>
            </w:pPr>
          </w:p>
        </w:tc>
        <w:tc>
          <w:tcPr>
            <w:tcW w:w="4126" w:type="dxa"/>
            <w:gridSpan w:val="3"/>
          </w:tcPr>
          <w:p w:rsidR="004505EB" w:rsidRDefault="004505EB" w:rsidP="002907A4">
            <w:pPr>
              <w:tabs>
                <w:tab w:val="left" w:pos="5280"/>
              </w:tabs>
              <w:jc w:val="both"/>
              <w:rPr>
                <w:rFonts w:ascii="Times New Roman" w:hAnsi="Times New Roman" w:cs="Times New Roman"/>
                <w:sz w:val="24"/>
              </w:rPr>
            </w:pPr>
          </w:p>
        </w:tc>
      </w:tr>
      <w:tr w:rsidR="004505EB" w:rsidTr="000C310C">
        <w:tc>
          <w:tcPr>
            <w:tcW w:w="3369" w:type="dxa"/>
            <w:gridSpan w:val="3"/>
          </w:tcPr>
          <w:p w:rsidR="004505EB" w:rsidRDefault="004505EB" w:rsidP="00F12EE4">
            <w:pPr>
              <w:tabs>
                <w:tab w:val="left" w:pos="5280"/>
              </w:tabs>
              <w:jc w:val="center"/>
              <w:rPr>
                <w:rFonts w:ascii="Times New Roman" w:hAnsi="Times New Roman" w:cs="Times New Roman"/>
                <w:sz w:val="24"/>
              </w:rPr>
            </w:pPr>
            <w:r>
              <w:rPr>
                <w:rFonts w:ascii="Times New Roman" w:hAnsi="Times New Roman" w:cs="Times New Roman"/>
                <w:sz w:val="24"/>
              </w:rPr>
              <w:t>Listado de proveedores</w:t>
            </w:r>
          </w:p>
        </w:tc>
        <w:tc>
          <w:tcPr>
            <w:tcW w:w="850" w:type="dxa"/>
            <w:gridSpan w:val="2"/>
          </w:tcPr>
          <w:p w:rsidR="004505EB" w:rsidRDefault="004505EB" w:rsidP="002907A4">
            <w:pPr>
              <w:tabs>
                <w:tab w:val="left" w:pos="5280"/>
              </w:tabs>
              <w:jc w:val="both"/>
              <w:rPr>
                <w:rFonts w:ascii="Times New Roman" w:hAnsi="Times New Roman" w:cs="Times New Roman"/>
                <w:sz w:val="24"/>
              </w:rPr>
            </w:pPr>
          </w:p>
        </w:tc>
        <w:tc>
          <w:tcPr>
            <w:tcW w:w="709" w:type="dxa"/>
          </w:tcPr>
          <w:p w:rsidR="004505EB" w:rsidRDefault="004505EB" w:rsidP="002907A4">
            <w:pPr>
              <w:tabs>
                <w:tab w:val="left" w:pos="5280"/>
              </w:tabs>
              <w:jc w:val="both"/>
              <w:rPr>
                <w:rFonts w:ascii="Times New Roman" w:hAnsi="Times New Roman" w:cs="Times New Roman"/>
                <w:sz w:val="24"/>
              </w:rPr>
            </w:pPr>
          </w:p>
        </w:tc>
        <w:tc>
          <w:tcPr>
            <w:tcW w:w="4126" w:type="dxa"/>
            <w:gridSpan w:val="3"/>
          </w:tcPr>
          <w:p w:rsidR="004505EB" w:rsidRDefault="004505EB" w:rsidP="002907A4">
            <w:pPr>
              <w:tabs>
                <w:tab w:val="left" w:pos="5280"/>
              </w:tabs>
              <w:jc w:val="both"/>
              <w:rPr>
                <w:rFonts w:ascii="Times New Roman" w:hAnsi="Times New Roman" w:cs="Times New Roman"/>
                <w:sz w:val="24"/>
              </w:rPr>
            </w:pPr>
          </w:p>
        </w:tc>
      </w:tr>
      <w:tr w:rsidR="004505EB" w:rsidTr="006B06CB">
        <w:tc>
          <w:tcPr>
            <w:tcW w:w="3369" w:type="dxa"/>
            <w:gridSpan w:val="3"/>
          </w:tcPr>
          <w:p w:rsidR="004505EB" w:rsidRDefault="004505EB" w:rsidP="00F12EE4">
            <w:pPr>
              <w:tabs>
                <w:tab w:val="left" w:pos="5280"/>
              </w:tabs>
              <w:jc w:val="center"/>
              <w:rPr>
                <w:rFonts w:ascii="Times New Roman" w:hAnsi="Times New Roman" w:cs="Times New Roman"/>
                <w:sz w:val="24"/>
              </w:rPr>
            </w:pPr>
            <w:r>
              <w:rPr>
                <w:rFonts w:ascii="Times New Roman" w:hAnsi="Times New Roman" w:cs="Times New Roman"/>
                <w:sz w:val="24"/>
              </w:rPr>
              <w:t>Listado de materias primas</w:t>
            </w:r>
          </w:p>
        </w:tc>
        <w:tc>
          <w:tcPr>
            <w:tcW w:w="850" w:type="dxa"/>
            <w:gridSpan w:val="2"/>
          </w:tcPr>
          <w:p w:rsidR="004505EB" w:rsidRDefault="004505EB" w:rsidP="002907A4">
            <w:pPr>
              <w:tabs>
                <w:tab w:val="left" w:pos="5280"/>
              </w:tabs>
              <w:jc w:val="both"/>
              <w:rPr>
                <w:rFonts w:ascii="Times New Roman" w:hAnsi="Times New Roman" w:cs="Times New Roman"/>
                <w:sz w:val="24"/>
              </w:rPr>
            </w:pPr>
          </w:p>
        </w:tc>
        <w:tc>
          <w:tcPr>
            <w:tcW w:w="709" w:type="dxa"/>
          </w:tcPr>
          <w:p w:rsidR="004505EB" w:rsidRDefault="004505EB" w:rsidP="002907A4">
            <w:pPr>
              <w:tabs>
                <w:tab w:val="left" w:pos="5280"/>
              </w:tabs>
              <w:jc w:val="both"/>
              <w:rPr>
                <w:rFonts w:ascii="Times New Roman" w:hAnsi="Times New Roman" w:cs="Times New Roman"/>
                <w:sz w:val="24"/>
              </w:rPr>
            </w:pPr>
          </w:p>
        </w:tc>
        <w:tc>
          <w:tcPr>
            <w:tcW w:w="4126" w:type="dxa"/>
            <w:gridSpan w:val="3"/>
          </w:tcPr>
          <w:p w:rsidR="004505EB" w:rsidRDefault="004505EB" w:rsidP="002907A4">
            <w:pPr>
              <w:tabs>
                <w:tab w:val="left" w:pos="5280"/>
              </w:tabs>
              <w:jc w:val="both"/>
              <w:rPr>
                <w:rFonts w:ascii="Times New Roman" w:hAnsi="Times New Roman" w:cs="Times New Roman"/>
                <w:sz w:val="24"/>
              </w:rPr>
            </w:pPr>
          </w:p>
        </w:tc>
      </w:tr>
      <w:tr w:rsidR="004505EB" w:rsidTr="002864E3">
        <w:tc>
          <w:tcPr>
            <w:tcW w:w="3369" w:type="dxa"/>
            <w:gridSpan w:val="3"/>
          </w:tcPr>
          <w:p w:rsidR="004505EB" w:rsidRDefault="004505EB" w:rsidP="00F12EE4">
            <w:pPr>
              <w:tabs>
                <w:tab w:val="left" w:pos="5280"/>
              </w:tabs>
              <w:jc w:val="center"/>
              <w:rPr>
                <w:rFonts w:ascii="Times New Roman" w:hAnsi="Times New Roman" w:cs="Times New Roman"/>
                <w:sz w:val="24"/>
              </w:rPr>
            </w:pPr>
            <w:r>
              <w:rPr>
                <w:rFonts w:ascii="Times New Roman" w:hAnsi="Times New Roman" w:cs="Times New Roman"/>
                <w:sz w:val="24"/>
              </w:rPr>
              <w:t>Análisis de la competencia</w:t>
            </w:r>
          </w:p>
        </w:tc>
        <w:tc>
          <w:tcPr>
            <w:tcW w:w="850" w:type="dxa"/>
            <w:gridSpan w:val="2"/>
          </w:tcPr>
          <w:p w:rsidR="004505EB" w:rsidRDefault="004505EB" w:rsidP="002907A4">
            <w:pPr>
              <w:tabs>
                <w:tab w:val="left" w:pos="5280"/>
              </w:tabs>
              <w:jc w:val="both"/>
              <w:rPr>
                <w:rFonts w:ascii="Times New Roman" w:hAnsi="Times New Roman" w:cs="Times New Roman"/>
                <w:sz w:val="24"/>
              </w:rPr>
            </w:pPr>
          </w:p>
        </w:tc>
        <w:tc>
          <w:tcPr>
            <w:tcW w:w="709" w:type="dxa"/>
          </w:tcPr>
          <w:p w:rsidR="004505EB" w:rsidRDefault="004505EB" w:rsidP="002907A4">
            <w:pPr>
              <w:tabs>
                <w:tab w:val="left" w:pos="5280"/>
              </w:tabs>
              <w:jc w:val="both"/>
              <w:rPr>
                <w:rFonts w:ascii="Times New Roman" w:hAnsi="Times New Roman" w:cs="Times New Roman"/>
                <w:sz w:val="24"/>
              </w:rPr>
            </w:pPr>
          </w:p>
        </w:tc>
        <w:tc>
          <w:tcPr>
            <w:tcW w:w="4126" w:type="dxa"/>
            <w:gridSpan w:val="3"/>
          </w:tcPr>
          <w:p w:rsidR="004505EB" w:rsidRDefault="004505EB" w:rsidP="002907A4">
            <w:pPr>
              <w:tabs>
                <w:tab w:val="left" w:pos="5280"/>
              </w:tabs>
              <w:jc w:val="both"/>
              <w:rPr>
                <w:rFonts w:ascii="Times New Roman" w:hAnsi="Times New Roman" w:cs="Times New Roman"/>
                <w:sz w:val="24"/>
              </w:rPr>
            </w:pPr>
          </w:p>
        </w:tc>
      </w:tr>
      <w:tr w:rsidR="004505EB" w:rsidTr="00967320">
        <w:tc>
          <w:tcPr>
            <w:tcW w:w="3369" w:type="dxa"/>
            <w:gridSpan w:val="3"/>
          </w:tcPr>
          <w:p w:rsidR="004505EB" w:rsidRDefault="004505EB" w:rsidP="00F12EE4">
            <w:pPr>
              <w:tabs>
                <w:tab w:val="left" w:pos="5280"/>
              </w:tabs>
              <w:jc w:val="center"/>
              <w:rPr>
                <w:rFonts w:ascii="Times New Roman" w:hAnsi="Times New Roman" w:cs="Times New Roman"/>
                <w:sz w:val="24"/>
              </w:rPr>
            </w:pPr>
            <w:r>
              <w:rPr>
                <w:rFonts w:ascii="Times New Roman" w:hAnsi="Times New Roman" w:cs="Times New Roman"/>
                <w:sz w:val="24"/>
              </w:rPr>
              <w:t>Servicios que se requieran</w:t>
            </w:r>
          </w:p>
        </w:tc>
        <w:tc>
          <w:tcPr>
            <w:tcW w:w="850" w:type="dxa"/>
            <w:gridSpan w:val="2"/>
          </w:tcPr>
          <w:p w:rsidR="004505EB" w:rsidRDefault="004505EB" w:rsidP="002907A4">
            <w:pPr>
              <w:tabs>
                <w:tab w:val="left" w:pos="5280"/>
              </w:tabs>
              <w:jc w:val="both"/>
              <w:rPr>
                <w:rFonts w:ascii="Times New Roman" w:hAnsi="Times New Roman" w:cs="Times New Roman"/>
                <w:sz w:val="24"/>
              </w:rPr>
            </w:pPr>
          </w:p>
        </w:tc>
        <w:tc>
          <w:tcPr>
            <w:tcW w:w="709" w:type="dxa"/>
          </w:tcPr>
          <w:p w:rsidR="004505EB" w:rsidRDefault="004505EB" w:rsidP="002907A4">
            <w:pPr>
              <w:tabs>
                <w:tab w:val="left" w:pos="5280"/>
              </w:tabs>
              <w:jc w:val="both"/>
              <w:rPr>
                <w:rFonts w:ascii="Times New Roman" w:hAnsi="Times New Roman" w:cs="Times New Roman"/>
                <w:sz w:val="24"/>
              </w:rPr>
            </w:pPr>
          </w:p>
        </w:tc>
        <w:tc>
          <w:tcPr>
            <w:tcW w:w="4126" w:type="dxa"/>
            <w:gridSpan w:val="3"/>
          </w:tcPr>
          <w:p w:rsidR="004505EB" w:rsidRDefault="004505EB" w:rsidP="002907A4">
            <w:pPr>
              <w:tabs>
                <w:tab w:val="left" w:pos="5280"/>
              </w:tabs>
              <w:jc w:val="both"/>
              <w:rPr>
                <w:rFonts w:ascii="Times New Roman" w:hAnsi="Times New Roman" w:cs="Times New Roman"/>
                <w:sz w:val="24"/>
              </w:rPr>
            </w:pPr>
          </w:p>
        </w:tc>
      </w:tr>
    </w:tbl>
    <w:p w:rsidR="006A4920" w:rsidRPr="00CB6EDC" w:rsidRDefault="006A4920" w:rsidP="00CB6EDC">
      <w:pPr>
        <w:tabs>
          <w:tab w:val="left" w:pos="5280"/>
        </w:tabs>
        <w:rPr>
          <w:rFonts w:ascii="Times New Roman" w:hAnsi="Times New Roman" w:cs="Times New Roman"/>
          <w:sz w:val="24"/>
        </w:rPr>
      </w:pPr>
    </w:p>
    <w:sectPr w:rsidR="006A4920" w:rsidRPr="00CB6EDC" w:rsidSect="008C6756">
      <w:headerReference w:type="even" r:id="rId7"/>
      <w:headerReference w:type="default" r:id="rId8"/>
      <w:foot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064" w:rsidRDefault="00A86064" w:rsidP="00CA74E8">
      <w:pPr>
        <w:spacing w:after="0" w:line="240" w:lineRule="auto"/>
      </w:pPr>
      <w:r>
        <w:separator/>
      </w:r>
    </w:p>
  </w:endnote>
  <w:endnote w:type="continuationSeparator" w:id="0">
    <w:p w:rsidR="00A86064" w:rsidRDefault="00A86064" w:rsidP="00CA7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4F2" w:rsidRPr="003444F2" w:rsidRDefault="003444F2" w:rsidP="003444F2">
    <w:pPr>
      <w:pStyle w:val="Piedepgina"/>
      <w:jc w:val="right"/>
      <w:rPr>
        <w:rFonts w:ascii="Times New Roman" w:hAnsi="Times New Roman" w:cs="Times New Roman"/>
        <w:sz w:val="14"/>
      </w:rPr>
    </w:pPr>
    <w:r w:rsidRPr="003444F2">
      <w:rPr>
        <w:rStyle w:val="nfasis"/>
        <w:rFonts w:ascii="Times New Roman" w:hAnsi="Times New Roman" w:cs="Times New Roman"/>
        <w:b/>
        <w:bCs/>
        <w:iCs w:val="0"/>
        <w:sz w:val="14"/>
        <w:shd w:val="clear" w:color="auto" w:fill="FFFFFF"/>
      </w:rPr>
      <w:t>Programa de Apoyo a Proyectos de Investigación e Innovación Tecnológica</w:t>
    </w:r>
    <w:r w:rsidRPr="003444F2">
      <w:rPr>
        <w:rFonts w:ascii="Times New Roman" w:hAnsi="Times New Roman" w:cs="Times New Roman"/>
        <w:sz w:val="14"/>
        <w:shd w:val="clear" w:color="auto" w:fill="FFFFFF"/>
      </w:rPr>
      <w:t xml:space="preserve"> (PAPIIT – UNAM)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064" w:rsidRDefault="00A86064" w:rsidP="00CA74E8">
      <w:pPr>
        <w:spacing w:after="0" w:line="240" w:lineRule="auto"/>
      </w:pPr>
      <w:r>
        <w:separator/>
      </w:r>
    </w:p>
  </w:footnote>
  <w:footnote w:type="continuationSeparator" w:id="0">
    <w:p w:rsidR="00A86064" w:rsidRDefault="00A86064" w:rsidP="00CA7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314" w:rsidRDefault="00A8606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7479" o:spid="_x0000_s2050" type="#_x0000_t136" style="position:absolute;margin-left:0;margin-top:0;width:453.1pt;height:169.9pt;rotation:315;z-index:-251653120;mso-position-horizontal:center;mso-position-horizontal-relative:margin;mso-position-vertical:center;mso-position-vertical-relative:margin" o:allowincell="f" fillcolor="silver" stroked="f">
          <v:fill opacity=".5"/>
          <v:textpath style="font-family:&quot;Calibri&quot;;font-size:1pt" string="ORIG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64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386"/>
      <w:gridCol w:w="2268"/>
    </w:tblGrid>
    <w:tr w:rsidR="008C6756" w:rsidTr="001C13DE">
      <w:tc>
        <w:tcPr>
          <w:tcW w:w="1986" w:type="dxa"/>
        </w:tcPr>
        <w:p w:rsidR="008C6756" w:rsidRDefault="008C6756" w:rsidP="008C6756">
          <w:pPr>
            <w:pStyle w:val="Encabezado"/>
          </w:pPr>
          <w:r>
            <w:rPr>
              <w:noProof/>
              <w:lang w:eastAsia="es-MX"/>
            </w:rPr>
            <w:drawing>
              <wp:anchor distT="0" distB="0" distL="114300" distR="114300" simplePos="0" relativeHeight="251667456" behindDoc="0" locked="0" layoutInCell="1" allowOverlap="1" wp14:anchorId="024DC833" wp14:editId="7D05ED91">
                <wp:simplePos x="0" y="0"/>
                <wp:positionH relativeFrom="column">
                  <wp:posOffset>144145</wp:posOffset>
                </wp:positionH>
                <wp:positionV relativeFrom="paragraph">
                  <wp:posOffset>0</wp:posOffset>
                </wp:positionV>
                <wp:extent cx="752475" cy="723900"/>
                <wp:effectExtent l="0" t="0" r="9525" b="0"/>
                <wp:wrapSquare wrapText="bothSides"/>
                <wp:docPr id="4" name="Imagen 4" descr="http://vector.me/files/images/8/6/86538/un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ctor.me/files/images/8/6/86538/una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86" w:type="dxa"/>
        </w:tcPr>
        <w:p w:rsidR="008C6756" w:rsidRDefault="008C6756" w:rsidP="008C6756">
          <w:pPr>
            <w:pStyle w:val="Encabezado"/>
            <w:jc w:val="center"/>
            <w:rPr>
              <w:rFonts w:ascii="Arial" w:hAnsi="Arial" w:cs="Arial"/>
              <w:b/>
              <w:bCs/>
              <w:sz w:val="16"/>
              <w:shd w:val="clear" w:color="auto" w:fill="FFFFFF"/>
            </w:rPr>
          </w:pPr>
        </w:p>
        <w:p w:rsidR="008C6756" w:rsidRDefault="008C6756" w:rsidP="008C6756">
          <w:pPr>
            <w:pStyle w:val="Encabezado"/>
            <w:jc w:val="center"/>
            <w:rPr>
              <w:rFonts w:ascii="Arial" w:hAnsi="Arial" w:cs="Arial"/>
              <w:b/>
              <w:bCs/>
              <w:sz w:val="16"/>
              <w:shd w:val="clear" w:color="auto" w:fill="FFFFFF"/>
            </w:rPr>
          </w:pPr>
        </w:p>
        <w:p w:rsidR="008C6756" w:rsidRDefault="00571210" w:rsidP="008C6756">
          <w:pPr>
            <w:pStyle w:val="Encabezado"/>
            <w:jc w:val="center"/>
            <w:rPr>
              <w:rFonts w:ascii="Arial" w:hAnsi="Arial" w:cs="Arial"/>
              <w:b/>
              <w:bCs/>
              <w:sz w:val="16"/>
              <w:shd w:val="clear" w:color="auto" w:fill="FFFFFF"/>
            </w:rPr>
          </w:pPr>
          <w:r>
            <w:rPr>
              <w:rFonts w:ascii="Arial" w:hAnsi="Arial" w:cs="Arial"/>
              <w:b/>
              <w:bCs/>
              <w:sz w:val="16"/>
              <w:shd w:val="clear" w:color="auto" w:fill="FFFFFF"/>
            </w:rPr>
            <w:t>Modelo de Oficina de Transferencia de Conocimiento para las Universidades mexicanas</w:t>
          </w:r>
        </w:p>
        <w:p w:rsidR="008C6756" w:rsidRPr="00923AFD" w:rsidRDefault="008C6756" w:rsidP="008C6756">
          <w:pPr>
            <w:pStyle w:val="Encabezado"/>
            <w:rPr>
              <w:sz w:val="16"/>
            </w:rPr>
          </w:pPr>
        </w:p>
      </w:tc>
      <w:tc>
        <w:tcPr>
          <w:tcW w:w="2268" w:type="dxa"/>
        </w:tcPr>
        <w:p w:rsidR="008C6756" w:rsidRDefault="008C6756" w:rsidP="008C6756">
          <w:pPr>
            <w:pStyle w:val="Encabezado"/>
          </w:pPr>
          <w:r>
            <w:rPr>
              <w:noProof/>
              <w:lang w:eastAsia="es-MX"/>
            </w:rPr>
            <w:drawing>
              <wp:anchor distT="0" distB="0" distL="114300" distR="114300" simplePos="0" relativeHeight="251668480" behindDoc="0" locked="0" layoutInCell="1" allowOverlap="1" wp14:anchorId="6777D7D9" wp14:editId="7BA0A0A1">
                <wp:simplePos x="0" y="0"/>
                <wp:positionH relativeFrom="column">
                  <wp:posOffset>149225</wp:posOffset>
                </wp:positionH>
                <wp:positionV relativeFrom="paragraph">
                  <wp:posOffset>61595</wp:posOffset>
                </wp:positionV>
                <wp:extent cx="1140460" cy="561975"/>
                <wp:effectExtent l="0" t="0" r="2540" b="9525"/>
                <wp:wrapSquare wrapText="bothSides"/>
                <wp:docPr id="5" name="Imagen 5" descr="http://www.academicos.ccadet.unam.mx/neil.bruce/Design/ccad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cademicos.ccadet.unam.mx/neil.bruce/Design/ccade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046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A74E8" w:rsidRDefault="00A8606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7480" o:spid="_x0000_s2051" type="#_x0000_t136" style="position:absolute;margin-left:0;margin-top:0;width:453.1pt;height:169.9pt;rotation:315;z-index:-251651072;mso-position-horizontal:center;mso-position-horizontal-relative:margin;mso-position-vertical:center;mso-position-vertical-relative:margin" o:allowincell="f" fillcolor="silver" stroked="f">
          <v:fill opacity=".5"/>
          <v:textpath style="font-family:&quot;Calibri&quot;;font-size:1pt" string="ORIGINAL"/>
          <w10:wrap anchorx="margin" anchory="margin"/>
        </v:shape>
      </w:pict>
    </w:r>
  </w:p>
  <w:p w:rsidR="00CA74E8" w:rsidRDefault="00CA74E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314" w:rsidRDefault="00A8606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7478" o:spid="_x0000_s2049" type="#_x0000_t136" style="position:absolute;margin-left:0;margin-top:0;width:453.1pt;height:169.9pt;rotation:315;z-index:-251655168;mso-position-horizontal:center;mso-position-horizontal-relative:margin;mso-position-vertical:center;mso-position-vertical-relative:margin" o:allowincell="f" fillcolor="silver" stroked="f">
          <v:fill opacity=".5"/>
          <v:textpath style="font-family:&quot;Calibri&quot;;font-size:1pt" string="ORIG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586"/>
    <w:multiLevelType w:val="hybridMultilevel"/>
    <w:tmpl w:val="603A0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7B35DF"/>
    <w:multiLevelType w:val="hybridMultilevel"/>
    <w:tmpl w:val="C6AEB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1117D7"/>
    <w:multiLevelType w:val="hybridMultilevel"/>
    <w:tmpl w:val="AF141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8910D9"/>
    <w:multiLevelType w:val="hybridMultilevel"/>
    <w:tmpl w:val="1AEC107C"/>
    <w:lvl w:ilvl="0" w:tplc="16087E84">
      <w:start w:val="5"/>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F752CB9"/>
    <w:multiLevelType w:val="hybridMultilevel"/>
    <w:tmpl w:val="E4AE6E52"/>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5" w15:restartNumberingAfterBreak="0">
    <w:nsid w:val="1C354F7C"/>
    <w:multiLevelType w:val="hybridMultilevel"/>
    <w:tmpl w:val="FE549C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1FA1B3B"/>
    <w:multiLevelType w:val="hybridMultilevel"/>
    <w:tmpl w:val="0346E2D4"/>
    <w:lvl w:ilvl="0" w:tplc="893AEDE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403458C"/>
    <w:multiLevelType w:val="hybridMultilevel"/>
    <w:tmpl w:val="B60A14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301DD5"/>
    <w:multiLevelType w:val="hybridMultilevel"/>
    <w:tmpl w:val="4AA8A6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F6E2071"/>
    <w:multiLevelType w:val="hybridMultilevel"/>
    <w:tmpl w:val="6B7E4B94"/>
    <w:lvl w:ilvl="0" w:tplc="16087E84">
      <w:start w:val="7"/>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41286E65"/>
    <w:multiLevelType w:val="hybridMultilevel"/>
    <w:tmpl w:val="38EE70D0"/>
    <w:lvl w:ilvl="0" w:tplc="93886F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DC226F"/>
    <w:multiLevelType w:val="hybridMultilevel"/>
    <w:tmpl w:val="01AA4C2E"/>
    <w:lvl w:ilvl="0" w:tplc="5C50BBB0">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4A653C6B"/>
    <w:multiLevelType w:val="hybridMultilevel"/>
    <w:tmpl w:val="4F5612FC"/>
    <w:lvl w:ilvl="0" w:tplc="8F5EB154">
      <w:start w:val="3"/>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3" w15:restartNumberingAfterBreak="0">
    <w:nsid w:val="4EC10483"/>
    <w:multiLevelType w:val="hybridMultilevel"/>
    <w:tmpl w:val="9C96D5A2"/>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4" w15:restartNumberingAfterBreak="0">
    <w:nsid w:val="5624750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350E45"/>
    <w:multiLevelType w:val="hybridMultilevel"/>
    <w:tmpl w:val="3AD672F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9682318"/>
    <w:multiLevelType w:val="hybridMultilevel"/>
    <w:tmpl w:val="38EE70D0"/>
    <w:lvl w:ilvl="0" w:tplc="93886F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4D76847"/>
    <w:multiLevelType w:val="hybridMultilevel"/>
    <w:tmpl w:val="5268CF5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66A63600"/>
    <w:multiLevelType w:val="hybridMultilevel"/>
    <w:tmpl w:val="DDF6A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7BD7F38"/>
    <w:multiLevelType w:val="hybridMultilevel"/>
    <w:tmpl w:val="CC6270F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6B917324"/>
    <w:multiLevelType w:val="hybridMultilevel"/>
    <w:tmpl w:val="16EA554E"/>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1" w15:restartNumberingAfterBreak="0">
    <w:nsid w:val="6C082B92"/>
    <w:multiLevelType w:val="hybridMultilevel"/>
    <w:tmpl w:val="8B6AC8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D1516F7"/>
    <w:multiLevelType w:val="hybridMultilevel"/>
    <w:tmpl w:val="1AEC107C"/>
    <w:lvl w:ilvl="0" w:tplc="16087E84">
      <w:start w:val="5"/>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712D1C59"/>
    <w:multiLevelType w:val="hybridMultilevel"/>
    <w:tmpl w:val="8A2082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23B07EB"/>
    <w:multiLevelType w:val="hybridMultilevel"/>
    <w:tmpl w:val="1AEC107C"/>
    <w:lvl w:ilvl="0" w:tplc="16087E84">
      <w:start w:val="5"/>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747E53B0"/>
    <w:multiLevelType w:val="hybridMultilevel"/>
    <w:tmpl w:val="86CA8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BA40331"/>
    <w:multiLevelType w:val="hybridMultilevel"/>
    <w:tmpl w:val="3BB86C7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7E3875A3"/>
    <w:multiLevelType w:val="hybridMultilevel"/>
    <w:tmpl w:val="EA0A2894"/>
    <w:lvl w:ilvl="0" w:tplc="D1B0E1E0">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19"/>
  </w:num>
  <w:num w:numId="2">
    <w:abstractNumId w:val="27"/>
  </w:num>
  <w:num w:numId="3">
    <w:abstractNumId w:val="7"/>
  </w:num>
  <w:num w:numId="4">
    <w:abstractNumId w:val="26"/>
  </w:num>
  <w:num w:numId="5">
    <w:abstractNumId w:val="17"/>
  </w:num>
  <w:num w:numId="6">
    <w:abstractNumId w:val="18"/>
  </w:num>
  <w:num w:numId="7">
    <w:abstractNumId w:val="25"/>
  </w:num>
  <w:num w:numId="8">
    <w:abstractNumId w:val="2"/>
  </w:num>
  <w:num w:numId="9">
    <w:abstractNumId w:val="6"/>
  </w:num>
  <w:num w:numId="10">
    <w:abstractNumId w:val="11"/>
  </w:num>
  <w:num w:numId="11">
    <w:abstractNumId w:val="15"/>
  </w:num>
  <w:num w:numId="12">
    <w:abstractNumId w:val="14"/>
  </w:num>
  <w:num w:numId="13">
    <w:abstractNumId w:val="0"/>
  </w:num>
  <w:num w:numId="14">
    <w:abstractNumId w:val="8"/>
  </w:num>
  <w:num w:numId="15">
    <w:abstractNumId w:val="12"/>
  </w:num>
  <w:num w:numId="16">
    <w:abstractNumId w:val="3"/>
  </w:num>
  <w:num w:numId="17">
    <w:abstractNumId w:val="21"/>
  </w:num>
  <w:num w:numId="18">
    <w:abstractNumId w:val="22"/>
  </w:num>
  <w:num w:numId="19">
    <w:abstractNumId w:val="9"/>
  </w:num>
  <w:num w:numId="20">
    <w:abstractNumId w:val="24"/>
  </w:num>
  <w:num w:numId="21">
    <w:abstractNumId w:val="23"/>
  </w:num>
  <w:num w:numId="22">
    <w:abstractNumId w:val="5"/>
  </w:num>
  <w:num w:numId="23">
    <w:abstractNumId w:val="13"/>
  </w:num>
  <w:num w:numId="24">
    <w:abstractNumId w:val="4"/>
  </w:num>
  <w:num w:numId="25">
    <w:abstractNumId w:val="20"/>
  </w:num>
  <w:num w:numId="26">
    <w:abstractNumId w:val="16"/>
  </w:num>
  <w:num w:numId="27">
    <w:abstractNumId w:val="1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2">
      <o:colormru v:ext="edit" colors="#fdf3f1,#fdf6f5,#fcf3f2,#fefcf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E8"/>
    <w:rsid w:val="00000E40"/>
    <w:rsid w:val="000020E5"/>
    <w:rsid w:val="00003ADB"/>
    <w:rsid w:val="0000506B"/>
    <w:rsid w:val="00011415"/>
    <w:rsid w:val="00011DC6"/>
    <w:rsid w:val="0001608A"/>
    <w:rsid w:val="0002069E"/>
    <w:rsid w:val="00023A6C"/>
    <w:rsid w:val="00023DC4"/>
    <w:rsid w:val="00024C9B"/>
    <w:rsid w:val="00033B09"/>
    <w:rsid w:val="00034EC5"/>
    <w:rsid w:val="00042DF5"/>
    <w:rsid w:val="00043018"/>
    <w:rsid w:val="00044A23"/>
    <w:rsid w:val="00045339"/>
    <w:rsid w:val="00046977"/>
    <w:rsid w:val="000511FC"/>
    <w:rsid w:val="000517F2"/>
    <w:rsid w:val="00052FCD"/>
    <w:rsid w:val="00053029"/>
    <w:rsid w:val="00057DBF"/>
    <w:rsid w:val="0006124E"/>
    <w:rsid w:val="0006129A"/>
    <w:rsid w:val="0006594D"/>
    <w:rsid w:val="00067ABF"/>
    <w:rsid w:val="00070B97"/>
    <w:rsid w:val="00070C47"/>
    <w:rsid w:val="00071616"/>
    <w:rsid w:val="000730CA"/>
    <w:rsid w:val="00075DFC"/>
    <w:rsid w:val="00080724"/>
    <w:rsid w:val="00082860"/>
    <w:rsid w:val="00083F4A"/>
    <w:rsid w:val="0008760B"/>
    <w:rsid w:val="00087BCF"/>
    <w:rsid w:val="000905DC"/>
    <w:rsid w:val="000911FC"/>
    <w:rsid w:val="00094A1E"/>
    <w:rsid w:val="00094CAA"/>
    <w:rsid w:val="000953C4"/>
    <w:rsid w:val="00096624"/>
    <w:rsid w:val="000A083D"/>
    <w:rsid w:val="000A0BC4"/>
    <w:rsid w:val="000A1C45"/>
    <w:rsid w:val="000A2ED0"/>
    <w:rsid w:val="000A4540"/>
    <w:rsid w:val="000B3A0D"/>
    <w:rsid w:val="000B44FD"/>
    <w:rsid w:val="000B6110"/>
    <w:rsid w:val="000B76D8"/>
    <w:rsid w:val="000C0D57"/>
    <w:rsid w:val="000C350A"/>
    <w:rsid w:val="000C3589"/>
    <w:rsid w:val="000C372D"/>
    <w:rsid w:val="000C4951"/>
    <w:rsid w:val="000C739F"/>
    <w:rsid w:val="000C74BE"/>
    <w:rsid w:val="000C7E2A"/>
    <w:rsid w:val="000D04EE"/>
    <w:rsid w:val="000D410B"/>
    <w:rsid w:val="000D478C"/>
    <w:rsid w:val="000D648B"/>
    <w:rsid w:val="000D6FBB"/>
    <w:rsid w:val="000D7E8A"/>
    <w:rsid w:val="000E3BBB"/>
    <w:rsid w:val="000E5A3F"/>
    <w:rsid w:val="000E5CF4"/>
    <w:rsid w:val="000E677E"/>
    <w:rsid w:val="000F1B51"/>
    <w:rsid w:val="000F2EF3"/>
    <w:rsid w:val="000F364B"/>
    <w:rsid w:val="0010333B"/>
    <w:rsid w:val="001040F5"/>
    <w:rsid w:val="00104338"/>
    <w:rsid w:val="0010593C"/>
    <w:rsid w:val="001064D9"/>
    <w:rsid w:val="00110317"/>
    <w:rsid w:val="00111872"/>
    <w:rsid w:val="00116C97"/>
    <w:rsid w:val="0012029D"/>
    <w:rsid w:val="00121D62"/>
    <w:rsid w:val="0012211F"/>
    <w:rsid w:val="00123F47"/>
    <w:rsid w:val="00124CB2"/>
    <w:rsid w:val="0012578C"/>
    <w:rsid w:val="00132880"/>
    <w:rsid w:val="00132A0D"/>
    <w:rsid w:val="00134EF7"/>
    <w:rsid w:val="00135A58"/>
    <w:rsid w:val="00135F06"/>
    <w:rsid w:val="00136E02"/>
    <w:rsid w:val="0013703E"/>
    <w:rsid w:val="001407F5"/>
    <w:rsid w:val="0014181E"/>
    <w:rsid w:val="00141D29"/>
    <w:rsid w:val="001420EF"/>
    <w:rsid w:val="0014572C"/>
    <w:rsid w:val="001504ED"/>
    <w:rsid w:val="00151841"/>
    <w:rsid w:val="00151A7E"/>
    <w:rsid w:val="00152579"/>
    <w:rsid w:val="001529A6"/>
    <w:rsid w:val="00152D27"/>
    <w:rsid w:val="00154944"/>
    <w:rsid w:val="00155702"/>
    <w:rsid w:val="0015650B"/>
    <w:rsid w:val="00157797"/>
    <w:rsid w:val="001603F2"/>
    <w:rsid w:val="0016127D"/>
    <w:rsid w:val="001653DC"/>
    <w:rsid w:val="00167680"/>
    <w:rsid w:val="001700BF"/>
    <w:rsid w:val="00173363"/>
    <w:rsid w:val="001733B0"/>
    <w:rsid w:val="00173EC1"/>
    <w:rsid w:val="0018035A"/>
    <w:rsid w:val="00181430"/>
    <w:rsid w:val="001834A6"/>
    <w:rsid w:val="00183CA4"/>
    <w:rsid w:val="00184314"/>
    <w:rsid w:val="0018543F"/>
    <w:rsid w:val="00186A89"/>
    <w:rsid w:val="0018719C"/>
    <w:rsid w:val="001934FA"/>
    <w:rsid w:val="001A0CEA"/>
    <w:rsid w:val="001A43BB"/>
    <w:rsid w:val="001A5DB5"/>
    <w:rsid w:val="001A7C1F"/>
    <w:rsid w:val="001B054E"/>
    <w:rsid w:val="001B5059"/>
    <w:rsid w:val="001C11CC"/>
    <w:rsid w:val="001C31A6"/>
    <w:rsid w:val="001C63A2"/>
    <w:rsid w:val="001C700D"/>
    <w:rsid w:val="001C7139"/>
    <w:rsid w:val="001D04EB"/>
    <w:rsid w:val="001D0B4B"/>
    <w:rsid w:val="001D1568"/>
    <w:rsid w:val="001D2A20"/>
    <w:rsid w:val="001D3C5F"/>
    <w:rsid w:val="001D71F0"/>
    <w:rsid w:val="001E3AB9"/>
    <w:rsid w:val="001E42C9"/>
    <w:rsid w:val="001E5831"/>
    <w:rsid w:val="001E6802"/>
    <w:rsid w:val="001E7023"/>
    <w:rsid w:val="001F17AB"/>
    <w:rsid w:val="001F2943"/>
    <w:rsid w:val="001F37FD"/>
    <w:rsid w:val="001F504F"/>
    <w:rsid w:val="001F6811"/>
    <w:rsid w:val="001F7E22"/>
    <w:rsid w:val="00201B31"/>
    <w:rsid w:val="002030F7"/>
    <w:rsid w:val="00203A48"/>
    <w:rsid w:val="00203B88"/>
    <w:rsid w:val="002043D5"/>
    <w:rsid w:val="002105F7"/>
    <w:rsid w:val="00211C63"/>
    <w:rsid w:val="0021796F"/>
    <w:rsid w:val="00217D4C"/>
    <w:rsid w:val="00220AE0"/>
    <w:rsid w:val="002232B9"/>
    <w:rsid w:val="002265D0"/>
    <w:rsid w:val="00227C5C"/>
    <w:rsid w:val="0023006E"/>
    <w:rsid w:val="002360C2"/>
    <w:rsid w:val="0023682B"/>
    <w:rsid w:val="002378D8"/>
    <w:rsid w:val="002418FA"/>
    <w:rsid w:val="00242880"/>
    <w:rsid w:val="00242E4D"/>
    <w:rsid w:val="002440C0"/>
    <w:rsid w:val="00247E47"/>
    <w:rsid w:val="00251EBD"/>
    <w:rsid w:val="00252A06"/>
    <w:rsid w:val="00253625"/>
    <w:rsid w:val="00260002"/>
    <w:rsid w:val="002609EF"/>
    <w:rsid w:val="00261C0C"/>
    <w:rsid w:val="00262590"/>
    <w:rsid w:val="002634E4"/>
    <w:rsid w:val="002638AC"/>
    <w:rsid w:val="00263B23"/>
    <w:rsid w:val="00263CB1"/>
    <w:rsid w:val="0026464D"/>
    <w:rsid w:val="00264820"/>
    <w:rsid w:val="00265F13"/>
    <w:rsid w:val="0026600C"/>
    <w:rsid w:val="0026755F"/>
    <w:rsid w:val="002675D5"/>
    <w:rsid w:val="00267782"/>
    <w:rsid w:val="00271E88"/>
    <w:rsid w:val="00273A8E"/>
    <w:rsid w:val="0028195C"/>
    <w:rsid w:val="002841C1"/>
    <w:rsid w:val="0028590B"/>
    <w:rsid w:val="002906FD"/>
    <w:rsid w:val="002907A4"/>
    <w:rsid w:val="00294161"/>
    <w:rsid w:val="002974C8"/>
    <w:rsid w:val="002A12BB"/>
    <w:rsid w:val="002B0AFC"/>
    <w:rsid w:val="002B0E6F"/>
    <w:rsid w:val="002B0FAD"/>
    <w:rsid w:val="002B2832"/>
    <w:rsid w:val="002B5BAA"/>
    <w:rsid w:val="002B6955"/>
    <w:rsid w:val="002B6B6E"/>
    <w:rsid w:val="002C00DB"/>
    <w:rsid w:val="002C1D44"/>
    <w:rsid w:val="002C2925"/>
    <w:rsid w:val="002C3474"/>
    <w:rsid w:val="002C493B"/>
    <w:rsid w:val="002C5FB5"/>
    <w:rsid w:val="002C6681"/>
    <w:rsid w:val="002C6B2C"/>
    <w:rsid w:val="002C7224"/>
    <w:rsid w:val="002D16BD"/>
    <w:rsid w:val="002D269E"/>
    <w:rsid w:val="002D5FC4"/>
    <w:rsid w:val="002D6B2E"/>
    <w:rsid w:val="002E236F"/>
    <w:rsid w:val="002E339A"/>
    <w:rsid w:val="002E5E02"/>
    <w:rsid w:val="002E6A84"/>
    <w:rsid w:val="002F3751"/>
    <w:rsid w:val="002F5B11"/>
    <w:rsid w:val="00301567"/>
    <w:rsid w:val="003031CE"/>
    <w:rsid w:val="003034E9"/>
    <w:rsid w:val="00311917"/>
    <w:rsid w:val="00316756"/>
    <w:rsid w:val="00317C34"/>
    <w:rsid w:val="00322D9F"/>
    <w:rsid w:val="00322E88"/>
    <w:rsid w:val="00327521"/>
    <w:rsid w:val="00331817"/>
    <w:rsid w:val="003335FE"/>
    <w:rsid w:val="00333FF1"/>
    <w:rsid w:val="00341F60"/>
    <w:rsid w:val="0034281A"/>
    <w:rsid w:val="003444F2"/>
    <w:rsid w:val="00345831"/>
    <w:rsid w:val="00345B8C"/>
    <w:rsid w:val="00351433"/>
    <w:rsid w:val="00351B8C"/>
    <w:rsid w:val="00355DC8"/>
    <w:rsid w:val="00360AF5"/>
    <w:rsid w:val="0036638D"/>
    <w:rsid w:val="0036680F"/>
    <w:rsid w:val="00367BBA"/>
    <w:rsid w:val="003714B7"/>
    <w:rsid w:val="0037201C"/>
    <w:rsid w:val="003742DC"/>
    <w:rsid w:val="00375DFB"/>
    <w:rsid w:val="003779C9"/>
    <w:rsid w:val="003808F4"/>
    <w:rsid w:val="00381829"/>
    <w:rsid w:val="00381FE1"/>
    <w:rsid w:val="0038262A"/>
    <w:rsid w:val="0038386D"/>
    <w:rsid w:val="00384F9E"/>
    <w:rsid w:val="00385F5E"/>
    <w:rsid w:val="0039205F"/>
    <w:rsid w:val="003931D5"/>
    <w:rsid w:val="00394169"/>
    <w:rsid w:val="00396693"/>
    <w:rsid w:val="00397125"/>
    <w:rsid w:val="00397FE9"/>
    <w:rsid w:val="003A209A"/>
    <w:rsid w:val="003A20A8"/>
    <w:rsid w:val="003A5D05"/>
    <w:rsid w:val="003B0310"/>
    <w:rsid w:val="003B05E2"/>
    <w:rsid w:val="003B183C"/>
    <w:rsid w:val="003B669C"/>
    <w:rsid w:val="003C3B2A"/>
    <w:rsid w:val="003C412A"/>
    <w:rsid w:val="003C6701"/>
    <w:rsid w:val="003C6D8F"/>
    <w:rsid w:val="003D0AEF"/>
    <w:rsid w:val="003D29B6"/>
    <w:rsid w:val="003D33DA"/>
    <w:rsid w:val="003D4BB2"/>
    <w:rsid w:val="003D5D6F"/>
    <w:rsid w:val="003D5EAB"/>
    <w:rsid w:val="003D630B"/>
    <w:rsid w:val="003D6774"/>
    <w:rsid w:val="003D6BB0"/>
    <w:rsid w:val="003D6EB7"/>
    <w:rsid w:val="003D7C7B"/>
    <w:rsid w:val="003E02BF"/>
    <w:rsid w:val="003E0477"/>
    <w:rsid w:val="003E121F"/>
    <w:rsid w:val="003E3B38"/>
    <w:rsid w:val="003E64AD"/>
    <w:rsid w:val="003E7143"/>
    <w:rsid w:val="003F6949"/>
    <w:rsid w:val="00402DD4"/>
    <w:rsid w:val="0040411F"/>
    <w:rsid w:val="00404243"/>
    <w:rsid w:val="00404710"/>
    <w:rsid w:val="00407458"/>
    <w:rsid w:val="00411C5E"/>
    <w:rsid w:val="004128A0"/>
    <w:rsid w:val="00414B63"/>
    <w:rsid w:val="0041565F"/>
    <w:rsid w:val="00417687"/>
    <w:rsid w:val="00421203"/>
    <w:rsid w:val="0042223A"/>
    <w:rsid w:val="0042592B"/>
    <w:rsid w:val="004324FE"/>
    <w:rsid w:val="004351EF"/>
    <w:rsid w:val="00442313"/>
    <w:rsid w:val="00442E86"/>
    <w:rsid w:val="00443511"/>
    <w:rsid w:val="00446590"/>
    <w:rsid w:val="004503B6"/>
    <w:rsid w:val="004505EB"/>
    <w:rsid w:val="004512B5"/>
    <w:rsid w:val="00465C92"/>
    <w:rsid w:val="0047646C"/>
    <w:rsid w:val="0048272C"/>
    <w:rsid w:val="00485A06"/>
    <w:rsid w:val="00487894"/>
    <w:rsid w:val="00491D58"/>
    <w:rsid w:val="0049331F"/>
    <w:rsid w:val="004A35EA"/>
    <w:rsid w:val="004A4141"/>
    <w:rsid w:val="004A5336"/>
    <w:rsid w:val="004A594E"/>
    <w:rsid w:val="004A6570"/>
    <w:rsid w:val="004A663B"/>
    <w:rsid w:val="004A6903"/>
    <w:rsid w:val="004B4C75"/>
    <w:rsid w:val="004B5539"/>
    <w:rsid w:val="004C39C3"/>
    <w:rsid w:val="004C4127"/>
    <w:rsid w:val="004C60E4"/>
    <w:rsid w:val="004C7DD6"/>
    <w:rsid w:val="004D0B79"/>
    <w:rsid w:val="004D2ED3"/>
    <w:rsid w:val="004D5FEC"/>
    <w:rsid w:val="004D67A6"/>
    <w:rsid w:val="004E2D3D"/>
    <w:rsid w:val="004E374D"/>
    <w:rsid w:val="004E47D9"/>
    <w:rsid w:val="004F1A29"/>
    <w:rsid w:val="004F3277"/>
    <w:rsid w:val="004F7231"/>
    <w:rsid w:val="00501BBC"/>
    <w:rsid w:val="00502904"/>
    <w:rsid w:val="0050550D"/>
    <w:rsid w:val="00511E23"/>
    <w:rsid w:val="00516A7D"/>
    <w:rsid w:val="0051704E"/>
    <w:rsid w:val="0052064F"/>
    <w:rsid w:val="00521476"/>
    <w:rsid w:val="00525435"/>
    <w:rsid w:val="00526C0A"/>
    <w:rsid w:val="00532F12"/>
    <w:rsid w:val="0053362F"/>
    <w:rsid w:val="0053498C"/>
    <w:rsid w:val="00534BF6"/>
    <w:rsid w:val="005365D5"/>
    <w:rsid w:val="005371A2"/>
    <w:rsid w:val="00544AED"/>
    <w:rsid w:val="00544D15"/>
    <w:rsid w:val="00545A39"/>
    <w:rsid w:val="00545ECB"/>
    <w:rsid w:val="0054609D"/>
    <w:rsid w:val="00547466"/>
    <w:rsid w:val="005476D8"/>
    <w:rsid w:val="00550274"/>
    <w:rsid w:val="005542EC"/>
    <w:rsid w:val="0055499D"/>
    <w:rsid w:val="00555067"/>
    <w:rsid w:val="0055746E"/>
    <w:rsid w:val="00557CDA"/>
    <w:rsid w:val="005602BA"/>
    <w:rsid w:val="005629A4"/>
    <w:rsid w:val="00562C83"/>
    <w:rsid w:val="005643F6"/>
    <w:rsid w:val="00566D3F"/>
    <w:rsid w:val="00570DA6"/>
    <w:rsid w:val="00571210"/>
    <w:rsid w:val="005731ED"/>
    <w:rsid w:val="0057386F"/>
    <w:rsid w:val="00576CED"/>
    <w:rsid w:val="00577EC4"/>
    <w:rsid w:val="00582D09"/>
    <w:rsid w:val="00583C19"/>
    <w:rsid w:val="005840BB"/>
    <w:rsid w:val="005926D2"/>
    <w:rsid w:val="00592780"/>
    <w:rsid w:val="005938CB"/>
    <w:rsid w:val="005965E6"/>
    <w:rsid w:val="00597ADD"/>
    <w:rsid w:val="005A3C89"/>
    <w:rsid w:val="005A567D"/>
    <w:rsid w:val="005A67F3"/>
    <w:rsid w:val="005C1275"/>
    <w:rsid w:val="005C2998"/>
    <w:rsid w:val="005C5529"/>
    <w:rsid w:val="005C5DA0"/>
    <w:rsid w:val="005C7332"/>
    <w:rsid w:val="005D0204"/>
    <w:rsid w:val="005D384F"/>
    <w:rsid w:val="005D3A24"/>
    <w:rsid w:val="005D3AA4"/>
    <w:rsid w:val="005D5047"/>
    <w:rsid w:val="005D5DEE"/>
    <w:rsid w:val="005D6835"/>
    <w:rsid w:val="005D7EC4"/>
    <w:rsid w:val="005E0FEF"/>
    <w:rsid w:val="005E10E0"/>
    <w:rsid w:val="005E148E"/>
    <w:rsid w:val="005E28D5"/>
    <w:rsid w:val="005E2FB8"/>
    <w:rsid w:val="005F0666"/>
    <w:rsid w:val="005F1B5C"/>
    <w:rsid w:val="005F1D65"/>
    <w:rsid w:val="005F1EE1"/>
    <w:rsid w:val="005F383A"/>
    <w:rsid w:val="005F5B78"/>
    <w:rsid w:val="005F6E47"/>
    <w:rsid w:val="005F75E8"/>
    <w:rsid w:val="0060085A"/>
    <w:rsid w:val="00607D6F"/>
    <w:rsid w:val="00612E22"/>
    <w:rsid w:val="00614C8F"/>
    <w:rsid w:val="006159D3"/>
    <w:rsid w:val="006160C1"/>
    <w:rsid w:val="006162FF"/>
    <w:rsid w:val="006170E9"/>
    <w:rsid w:val="00617D73"/>
    <w:rsid w:val="0062130E"/>
    <w:rsid w:val="00625400"/>
    <w:rsid w:val="006262D3"/>
    <w:rsid w:val="00630599"/>
    <w:rsid w:val="00631FF5"/>
    <w:rsid w:val="00632AD8"/>
    <w:rsid w:val="006331F2"/>
    <w:rsid w:val="00633650"/>
    <w:rsid w:val="006337D9"/>
    <w:rsid w:val="00635BAA"/>
    <w:rsid w:val="0064461F"/>
    <w:rsid w:val="006458B4"/>
    <w:rsid w:val="00646D87"/>
    <w:rsid w:val="00650AED"/>
    <w:rsid w:val="00652688"/>
    <w:rsid w:val="0065292A"/>
    <w:rsid w:val="00652F4A"/>
    <w:rsid w:val="006530AE"/>
    <w:rsid w:val="006543A1"/>
    <w:rsid w:val="00660232"/>
    <w:rsid w:val="00660A41"/>
    <w:rsid w:val="0066255F"/>
    <w:rsid w:val="0066782A"/>
    <w:rsid w:val="00667927"/>
    <w:rsid w:val="00670147"/>
    <w:rsid w:val="00670BB8"/>
    <w:rsid w:val="006710A0"/>
    <w:rsid w:val="00672D91"/>
    <w:rsid w:val="00675645"/>
    <w:rsid w:val="00675A5F"/>
    <w:rsid w:val="006772BF"/>
    <w:rsid w:val="00680485"/>
    <w:rsid w:val="00681A04"/>
    <w:rsid w:val="0068257D"/>
    <w:rsid w:val="0068411E"/>
    <w:rsid w:val="006863E9"/>
    <w:rsid w:val="00686CEB"/>
    <w:rsid w:val="006906DC"/>
    <w:rsid w:val="00691D96"/>
    <w:rsid w:val="00692106"/>
    <w:rsid w:val="00692A77"/>
    <w:rsid w:val="006936EE"/>
    <w:rsid w:val="00693E51"/>
    <w:rsid w:val="00693F79"/>
    <w:rsid w:val="00694309"/>
    <w:rsid w:val="00695952"/>
    <w:rsid w:val="006A1036"/>
    <w:rsid w:val="006A1F21"/>
    <w:rsid w:val="006A3D37"/>
    <w:rsid w:val="006A4920"/>
    <w:rsid w:val="006A6A95"/>
    <w:rsid w:val="006A6B88"/>
    <w:rsid w:val="006B01E9"/>
    <w:rsid w:val="006B0B61"/>
    <w:rsid w:val="006B4BAF"/>
    <w:rsid w:val="006B59D1"/>
    <w:rsid w:val="006C1A59"/>
    <w:rsid w:val="006C4B5C"/>
    <w:rsid w:val="006C5BC3"/>
    <w:rsid w:val="006C7EBF"/>
    <w:rsid w:val="006D06A4"/>
    <w:rsid w:val="006D0D47"/>
    <w:rsid w:val="006D5F3D"/>
    <w:rsid w:val="006D7997"/>
    <w:rsid w:val="006E0C5F"/>
    <w:rsid w:val="006E31CE"/>
    <w:rsid w:val="006E33A0"/>
    <w:rsid w:val="006E3747"/>
    <w:rsid w:val="006E42A2"/>
    <w:rsid w:val="006E5E84"/>
    <w:rsid w:val="006E6E6B"/>
    <w:rsid w:val="006F0EC0"/>
    <w:rsid w:val="006F1D23"/>
    <w:rsid w:val="006F3B34"/>
    <w:rsid w:val="006F494D"/>
    <w:rsid w:val="006F5531"/>
    <w:rsid w:val="006F585B"/>
    <w:rsid w:val="006F79B5"/>
    <w:rsid w:val="007021B4"/>
    <w:rsid w:val="00704C71"/>
    <w:rsid w:val="00716271"/>
    <w:rsid w:val="00720082"/>
    <w:rsid w:val="00721B7C"/>
    <w:rsid w:val="00722F3E"/>
    <w:rsid w:val="007237DD"/>
    <w:rsid w:val="00730200"/>
    <w:rsid w:val="00732561"/>
    <w:rsid w:val="00737B15"/>
    <w:rsid w:val="007421A3"/>
    <w:rsid w:val="0074351D"/>
    <w:rsid w:val="00744452"/>
    <w:rsid w:val="007445FC"/>
    <w:rsid w:val="0074597E"/>
    <w:rsid w:val="00746EA0"/>
    <w:rsid w:val="007500FD"/>
    <w:rsid w:val="0075232B"/>
    <w:rsid w:val="00753B6A"/>
    <w:rsid w:val="00753FFC"/>
    <w:rsid w:val="007543BF"/>
    <w:rsid w:val="007564B5"/>
    <w:rsid w:val="00760032"/>
    <w:rsid w:val="0076294C"/>
    <w:rsid w:val="007633F6"/>
    <w:rsid w:val="00763DB1"/>
    <w:rsid w:val="00764070"/>
    <w:rsid w:val="007667F3"/>
    <w:rsid w:val="00770A34"/>
    <w:rsid w:val="007755AB"/>
    <w:rsid w:val="00775F88"/>
    <w:rsid w:val="00784937"/>
    <w:rsid w:val="007863A7"/>
    <w:rsid w:val="00787545"/>
    <w:rsid w:val="00795D93"/>
    <w:rsid w:val="0079794D"/>
    <w:rsid w:val="00797EA7"/>
    <w:rsid w:val="007A12B0"/>
    <w:rsid w:val="007A5FE1"/>
    <w:rsid w:val="007A6509"/>
    <w:rsid w:val="007A7743"/>
    <w:rsid w:val="007B05BB"/>
    <w:rsid w:val="007B6082"/>
    <w:rsid w:val="007B684E"/>
    <w:rsid w:val="007C04E3"/>
    <w:rsid w:val="007C062A"/>
    <w:rsid w:val="007C2C15"/>
    <w:rsid w:val="007C388E"/>
    <w:rsid w:val="007D1A3A"/>
    <w:rsid w:val="007D320F"/>
    <w:rsid w:val="007D63B1"/>
    <w:rsid w:val="007E01F8"/>
    <w:rsid w:val="007E057C"/>
    <w:rsid w:val="007E1A5F"/>
    <w:rsid w:val="007E2AAE"/>
    <w:rsid w:val="007E34CD"/>
    <w:rsid w:val="007E393F"/>
    <w:rsid w:val="007F2F58"/>
    <w:rsid w:val="007F33B5"/>
    <w:rsid w:val="007F4C69"/>
    <w:rsid w:val="007F5102"/>
    <w:rsid w:val="007F7C49"/>
    <w:rsid w:val="00800140"/>
    <w:rsid w:val="00800D4A"/>
    <w:rsid w:val="0080141B"/>
    <w:rsid w:val="008015A7"/>
    <w:rsid w:val="00801C89"/>
    <w:rsid w:val="00803BF0"/>
    <w:rsid w:val="00803FB5"/>
    <w:rsid w:val="0080792D"/>
    <w:rsid w:val="008111CC"/>
    <w:rsid w:val="008157DE"/>
    <w:rsid w:val="0082067E"/>
    <w:rsid w:val="00820B07"/>
    <w:rsid w:val="008217DD"/>
    <w:rsid w:val="00821A5A"/>
    <w:rsid w:val="00823C1C"/>
    <w:rsid w:val="008247D3"/>
    <w:rsid w:val="00824B56"/>
    <w:rsid w:val="008251E7"/>
    <w:rsid w:val="00826571"/>
    <w:rsid w:val="008267BE"/>
    <w:rsid w:val="0083013F"/>
    <w:rsid w:val="008355C1"/>
    <w:rsid w:val="00835F90"/>
    <w:rsid w:val="0084007F"/>
    <w:rsid w:val="00840D16"/>
    <w:rsid w:val="008415C3"/>
    <w:rsid w:val="00841DEB"/>
    <w:rsid w:val="00844FE7"/>
    <w:rsid w:val="00847C3F"/>
    <w:rsid w:val="0085549B"/>
    <w:rsid w:val="00855E85"/>
    <w:rsid w:val="008570BE"/>
    <w:rsid w:val="008576C9"/>
    <w:rsid w:val="0086119A"/>
    <w:rsid w:val="00861BF4"/>
    <w:rsid w:val="008638A9"/>
    <w:rsid w:val="008648C2"/>
    <w:rsid w:val="00866A9D"/>
    <w:rsid w:val="0087046B"/>
    <w:rsid w:val="0087376D"/>
    <w:rsid w:val="00874ACB"/>
    <w:rsid w:val="00877BF1"/>
    <w:rsid w:val="0088133C"/>
    <w:rsid w:val="00881C77"/>
    <w:rsid w:val="008876FE"/>
    <w:rsid w:val="00890272"/>
    <w:rsid w:val="008911E1"/>
    <w:rsid w:val="00892752"/>
    <w:rsid w:val="00892C3E"/>
    <w:rsid w:val="00894E77"/>
    <w:rsid w:val="00897B04"/>
    <w:rsid w:val="008A0F6B"/>
    <w:rsid w:val="008A183E"/>
    <w:rsid w:val="008A3459"/>
    <w:rsid w:val="008A5903"/>
    <w:rsid w:val="008A6CAF"/>
    <w:rsid w:val="008A747C"/>
    <w:rsid w:val="008B0167"/>
    <w:rsid w:val="008B6D84"/>
    <w:rsid w:val="008B79AA"/>
    <w:rsid w:val="008C1FAB"/>
    <w:rsid w:val="008C2640"/>
    <w:rsid w:val="008C28DC"/>
    <w:rsid w:val="008C36ED"/>
    <w:rsid w:val="008C3B7F"/>
    <w:rsid w:val="008C52E5"/>
    <w:rsid w:val="008C6756"/>
    <w:rsid w:val="008C7CCD"/>
    <w:rsid w:val="008D0EF9"/>
    <w:rsid w:val="008D4E5E"/>
    <w:rsid w:val="008E24FD"/>
    <w:rsid w:val="008E2D63"/>
    <w:rsid w:val="008E3385"/>
    <w:rsid w:val="008E3EC4"/>
    <w:rsid w:val="008E5AC7"/>
    <w:rsid w:val="008E6666"/>
    <w:rsid w:val="008E74C2"/>
    <w:rsid w:val="008F0C11"/>
    <w:rsid w:val="008F74AE"/>
    <w:rsid w:val="008F7B62"/>
    <w:rsid w:val="00902B5D"/>
    <w:rsid w:val="0090353F"/>
    <w:rsid w:val="009039A7"/>
    <w:rsid w:val="00905CEC"/>
    <w:rsid w:val="009065EB"/>
    <w:rsid w:val="0090669E"/>
    <w:rsid w:val="00906708"/>
    <w:rsid w:val="00910369"/>
    <w:rsid w:val="00914D68"/>
    <w:rsid w:val="00914FD4"/>
    <w:rsid w:val="00917032"/>
    <w:rsid w:val="00917788"/>
    <w:rsid w:val="00920C8D"/>
    <w:rsid w:val="00921297"/>
    <w:rsid w:val="009233C1"/>
    <w:rsid w:val="00923EBF"/>
    <w:rsid w:val="00923ED6"/>
    <w:rsid w:val="00925004"/>
    <w:rsid w:val="009252DE"/>
    <w:rsid w:val="00925E99"/>
    <w:rsid w:val="009302D3"/>
    <w:rsid w:val="00931390"/>
    <w:rsid w:val="00931B6B"/>
    <w:rsid w:val="00932650"/>
    <w:rsid w:val="009358CB"/>
    <w:rsid w:val="00940FEB"/>
    <w:rsid w:val="00945A12"/>
    <w:rsid w:val="00946B8F"/>
    <w:rsid w:val="00951FA1"/>
    <w:rsid w:val="0095350F"/>
    <w:rsid w:val="00953F74"/>
    <w:rsid w:val="00954D5E"/>
    <w:rsid w:val="00961E4C"/>
    <w:rsid w:val="00963FD4"/>
    <w:rsid w:val="00967107"/>
    <w:rsid w:val="00971377"/>
    <w:rsid w:val="009723A5"/>
    <w:rsid w:val="009726A0"/>
    <w:rsid w:val="00972B69"/>
    <w:rsid w:val="00977BA5"/>
    <w:rsid w:val="00980594"/>
    <w:rsid w:val="009808C4"/>
    <w:rsid w:val="00982217"/>
    <w:rsid w:val="009837B7"/>
    <w:rsid w:val="009839C1"/>
    <w:rsid w:val="00985FCD"/>
    <w:rsid w:val="009879E5"/>
    <w:rsid w:val="00992A9B"/>
    <w:rsid w:val="00993C77"/>
    <w:rsid w:val="009A0118"/>
    <w:rsid w:val="009A1DF1"/>
    <w:rsid w:val="009A2946"/>
    <w:rsid w:val="009A2F66"/>
    <w:rsid w:val="009A4991"/>
    <w:rsid w:val="009A5434"/>
    <w:rsid w:val="009A5C3E"/>
    <w:rsid w:val="009A6699"/>
    <w:rsid w:val="009A66C1"/>
    <w:rsid w:val="009A7680"/>
    <w:rsid w:val="009B2D1B"/>
    <w:rsid w:val="009B3308"/>
    <w:rsid w:val="009B4321"/>
    <w:rsid w:val="009B44EF"/>
    <w:rsid w:val="009B48A1"/>
    <w:rsid w:val="009C0944"/>
    <w:rsid w:val="009C2983"/>
    <w:rsid w:val="009C308E"/>
    <w:rsid w:val="009C3B98"/>
    <w:rsid w:val="009C3CA3"/>
    <w:rsid w:val="009C5109"/>
    <w:rsid w:val="009C5A9C"/>
    <w:rsid w:val="009C5BC0"/>
    <w:rsid w:val="009E30AA"/>
    <w:rsid w:val="009E39DC"/>
    <w:rsid w:val="009E3F22"/>
    <w:rsid w:val="009E56B5"/>
    <w:rsid w:val="009E68EB"/>
    <w:rsid w:val="009E6E47"/>
    <w:rsid w:val="009F0925"/>
    <w:rsid w:val="009F2A6C"/>
    <w:rsid w:val="009F39BE"/>
    <w:rsid w:val="009F53F0"/>
    <w:rsid w:val="00A004A1"/>
    <w:rsid w:val="00A071DA"/>
    <w:rsid w:val="00A113CF"/>
    <w:rsid w:val="00A1143B"/>
    <w:rsid w:val="00A16A39"/>
    <w:rsid w:val="00A20F7D"/>
    <w:rsid w:val="00A22E5A"/>
    <w:rsid w:val="00A2304A"/>
    <w:rsid w:val="00A241CC"/>
    <w:rsid w:val="00A25527"/>
    <w:rsid w:val="00A2705D"/>
    <w:rsid w:val="00A32FAE"/>
    <w:rsid w:val="00A33AE9"/>
    <w:rsid w:val="00A35750"/>
    <w:rsid w:val="00A410AE"/>
    <w:rsid w:val="00A42316"/>
    <w:rsid w:val="00A5183A"/>
    <w:rsid w:val="00A51B4E"/>
    <w:rsid w:val="00A56E77"/>
    <w:rsid w:val="00A6031D"/>
    <w:rsid w:val="00A65411"/>
    <w:rsid w:val="00A67396"/>
    <w:rsid w:val="00A71027"/>
    <w:rsid w:val="00A712A1"/>
    <w:rsid w:val="00A736EC"/>
    <w:rsid w:val="00A73A89"/>
    <w:rsid w:val="00A75B99"/>
    <w:rsid w:val="00A77D73"/>
    <w:rsid w:val="00A8075A"/>
    <w:rsid w:val="00A81807"/>
    <w:rsid w:val="00A8315A"/>
    <w:rsid w:val="00A84BAF"/>
    <w:rsid w:val="00A86064"/>
    <w:rsid w:val="00A8668C"/>
    <w:rsid w:val="00A877BF"/>
    <w:rsid w:val="00A91289"/>
    <w:rsid w:val="00A914C1"/>
    <w:rsid w:val="00A91D0B"/>
    <w:rsid w:val="00A93365"/>
    <w:rsid w:val="00AA14E2"/>
    <w:rsid w:val="00AA6782"/>
    <w:rsid w:val="00AB0C02"/>
    <w:rsid w:val="00AB124D"/>
    <w:rsid w:val="00AB1B7F"/>
    <w:rsid w:val="00AB3ACA"/>
    <w:rsid w:val="00AB79BF"/>
    <w:rsid w:val="00AC09A7"/>
    <w:rsid w:val="00AC1AB6"/>
    <w:rsid w:val="00AC2C04"/>
    <w:rsid w:val="00AC4BB0"/>
    <w:rsid w:val="00AC5C9F"/>
    <w:rsid w:val="00AD3559"/>
    <w:rsid w:val="00AD456D"/>
    <w:rsid w:val="00AE1FAD"/>
    <w:rsid w:val="00AE213B"/>
    <w:rsid w:val="00AF032E"/>
    <w:rsid w:val="00AF1B79"/>
    <w:rsid w:val="00AF1CFF"/>
    <w:rsid w:val="00AF3B48"/>
    <w:rsid w:val="00AF41A0"/>
    <w:rsid w:val="00AF618E"/>
    <w:rsid w:val="00AF7320"/>
    <w:rsid w:val="00AF7484"/>
    <w:rsid w:val="00AF7C90"/>
    <w:rsid w:val="00B027FD"/>
    <w:rsid w:val="00B0337C"/>
    <w:rsid w:val="00B0381B"/>
    <w:rsid w:val="00B07536"/>
    <w:rsid w:val="00B075B7"/>
    <w:rsid w:val="00B10360"/>
    <w:rsid w:val="00B12836"/>
    <w:rsid w:val="00B12B27"/>
    <w:rsid w:val="00B1312B"/>
    <w:rsid w:val="00B131A6"/>
    <w:rsid w:val="00B159AC"/>
    <w:rsid w:val="00B16B09"/>
    <w:rsid w:val="00B22A4D"/>
    <w:rsid w:val="00B2495E"/>
    <w:rsid w:val="00B2631F"/>
    <w:rsid w:val="00B31C3E"/>
    <w:rsid w:val="00B322DE"/>
    <w:rsid w:val="00B3249D"/>
    <w:rsid w:val="00B32B9F"/>
    <w:rsid w:val="00B34FC4"/>
    <w:rsid w:val="00B35FD0"/>
    <w:rsid w:val="00B40FE1"/>
    <w:rsid w:val="00B417CF"/>
    <w:rsid w:val="00B43ADC"/>
    <w:rsid w:val="00B449E7"/>
    <w:rsid w:val="00B51E6E"/>
    <w:rsid w:val="00B54DF5"/>
    <w:rsid w:val="00B5500C"/>
    <w:rsid w:val="00B56994"/>
    <w:rsid w:val="00B641B1"/>
    <w:rsid w:val="00B65FCC"/>
    <w:rsid w:val="00B6686C"/>
    <w:rsid w:val="00B67689"/>
    <w:rsid w:val="00B67AF3"/>
    <w:rsid w:val="00B71D8E"/>
    <w:rsid w:val="00B726A0"/>
    <w:rsid w:val="00B75ADD"/>
    <w:rsid w:val="00B824F9"/>
    <w:rsid w:val="00B83E3E"/>
    <w:rsid w:val="00B868D4"/>
    <w:rsid w:val="00B950C2"/>
    <w:rsid w:val="00B97FC8"/>
    <w:rsid w:val="00BA437F"/>
    <w:rsid w:val="00BA73A6"/>
    <w:rsid w:val="00BA7FCB"/>
    <w:rsid w:val="00BB00BB"/>
    <w:rsid w:val="00BB22D3"/>
    <w:rsid w:val="00BB23C0"/>
    <w:rsid w:val="00BB4311"/>
    <w:rsid w:val="00BB6EB6"/>
    <w:rsid w:val="00BB7245"/>
    <w:rsid w:val="00BB7A87"/>
    <w:rsid w:val="00BC122D"/>
    <w:rsid w:val="00BC282D"/>
    <w:rsid w:val="00BC3132"/>
    <w:rsid w:val="00BC372C"/>
    <w:rsid w:val="00BC45DE"/>
    <w:rsid w:val="00BC47EF"/>
    <w:rsid w:val="00BC68B1"/>
    <w:rsid w:val="00BD21E1"/>
    <w:rsid w:val="00BD3D52"/>
    <w:rsid w:val="00BD571B"/>
    <w:rsid w:val="00BD63FB"/>
    <w:rsid w:val="00BD6F53"/>
    <w:rsid w:val="00BD7B1B"/>
    <w:rsid w:val="00BE3D55"/>
    <w:rsid w:val="00BE4A35"/>
    <w:rsid w:val="00BE5C68"/>
    <w:rsid w:val="00BE5E39"/>
    <w:rsid w:val="00BF14F1"/>
    <w:rsid w:val="00BF34CF"/>
    <w:rsid w:val="00BF3B40"/>
    <w:rsid w:val="00BF3B5B"/>
    <w:rsid w:val="00BF3BDE"/>
    <w:rsid w:val="00BF6A66"/>
    <w:rsid w:val="00BF718C"/>
    <w:rsid w:val="00C03AFD"/>
    <w:rsid w:val="00C0540D"/>
    <w:rsid w:val="00C05A0D"/>
    <w:rsid w:val="00C07B8C"/>
    <w:rsid w:val="00C11E7D"/>
    <w:rsid w:val="00C135DC"/>
    <w:rsid w:val="00C15103"/>
    <w:rsid w:val="00C21477"/>
    <w:rsid w:val="00C21550"/>
    <w:rsid w:val="00C216DA"/>
    <w:rsid w:val="00C24674"/>
    <w:rsid w:val="00C24A70"/>
    <w:rsid w:val="00C26E0B"/>
    <w:rsid w:val="00C27F44"/>
    <w:rsid w:val="00C329DE"/>
    <w:rsid w:val="00C33D5F"/>
    <w:rsid w:val="00C353BC"/>
    <w:rsid w:val="00C37CD3"/>
    <w:rsid w:val="00C41F3D"/>
    <w:rsid w:val="00C420B4"/>
    <w:rsid w:val="00C4421D"/>
    <w:rsid w:val="00C46266"/>
    <w:rsid w:val="00C5043C"/>
    <w:rsid w:val="00C50A07"/>
    <w:rsid w:val="00C52406"/>
    <w:rsid w:val="00C5451C"/>
    <w:rsid w:val="00C61409"/>
    <w:rsid w:val="00C61764"/>
    <w:rsid w:val="00C64816"/>
    <w:rsid w:val="00C65DA3"/>
    <w:rsid w:val="00C67D57"/>
    <w:rsid w:val="00C712A3"/>
    <w:rsid w:val="00C71F69"/>
    <w:rsid w:val="00C736AF"/>
    <w:rsid w:val="00C75FE0"/>
    <w:rsid w:val="00C81AA9"/>
    <w:rsid w:val="00C84B9B"/>
    <w:rsid w:val="00C85118"/>
    <w:rsid w:val="00C861A3"/>
    <w:rsid w:val="00C9765C"/>
    <w:rsid w:val="00CA1947"/>
    <w:rsid w:val="00CA2194"/>
    <w:rsid w:val="00CA7387"/>
    <w:rsid w:val="00CA74E8"/>
    <w:rsid w:val="00CB157F"/>
    <w:rsid w:val="00CB1D87"/>
    <w:rsid w:val="00CB3439"/>
    <w:rsid w:val="00CB6EDC"/>
    <w:rsid w:val="00CB789C"/>
    <w:rsid w:val="00CC066D"/>
    <w:rsid w:val="00CC1CF5"/>
    <w:rsid w:val="00CC2C18"/>
    <w:rsid w:val="00CC3006"/>
    <w:rsid w:val="00CC3EA7"/>
    <w:rsid w:val="00CC440C"/>
    <w:rsid w:val="00CC51A3"/>
    <w:rsid w:val="00CC5616"/>
    <w:rsid w:val="00CC631A"/>
    <w:rsid w:val="00CC7D39"/>
    <w:rsid w:val="00CD06FE"/>
    <w:rsid w:val="00CD115E"/>
    <w:rsid w:val="00CD277D"/>
    <w:rsid w:val="00CD2BC7"/>
    <w:rsid w:val="00CD44EF"/>
    <w:rsid w:val="00CE2BAD"/>
    <w:rsid w:val="00CE3F5A"/>
    <w:rsid w:val="00CE41CA"/>
    <w:rsid w:val="00CE6BEB"/>
    <w:rsid w:val="00CF1A96"/>
    <w:rsid w:val="00CF2795"/>
    <w:rsid w:val="00CF74D3"/>
    <w:rsid w:val="00D0520F"/>
    <w:rsid w:val="00D0547D"/>
    <w:rsid w:val="00D0584A"/>
    <w:rsid w:val="00D059E2"/>
    <w:rsid w:val="00D071AA"/>
    <w:rsid w:val="00D07815"/>
    <w:rsid w:val="00D11875"/>
    <w:rsid w:val="00D11E9B"/>
    <w:rsid w:val="00D14314"/>
    <w:rsid w:val="00D14A0A"/>
    <w:rsid w:val="00D14FF1"/>
    <w:rsid w:val="00D17F55"/>
    <w:rsid w:val="00D21FEC"/>
    <w:rsid w:val="00D24400"/>
    <w:rsid w:val="00D2672D"/>
    <w:rsid w:val="00D3139B"/>
    <w:rsid w:val="00D330BB"/>
    <w:rsid w:val="00D33E44"/>
    <w:rsid w:val="00D34DDD"/>
    <w:rsid w:val="00D37F98"/>
    <w:rsid w:val="00D42E86"/>
    <w:rsid w:val="00D430E0"/>
    <w:rsid w:val="00D440F7"/>
    <w:rsid w:val="00D45015"/>
    <w:rsid w:val="00D46CF9"/>
    <w:rsid w:val="00D46D01"/>
    <w:rsid w:val="00D474BA"/>
    <w:rsid w:val="00D502E2"/>
    <w:rsid w:val="00D50F2D"/>
    <w:rsid w:val="00D5178D"/>
    <w:rsid w:val="00D51FF2"/>
    <w:rsid w:val="00D55775"/>
    <w:rsid w:val="00D57071"/>
    <w:rsid w:val="00D601FF"/>
    <w:rsid w:val="00D60275"/>
    <w:rsid w:val="00D612AD"/>
    <w:rsid w:val="00D61A84"/>
    <w:rsid w:val="00D74839"/>
    <w:rsid w:val="00D74D10"/>
    <w:rsid w:val="00D75379"/>
    <w:rsid w:val="00D7650A"/>
    <w:rsid w:val="00D821DE"/>
    <w:rsid w:val="00D920E7"/>
    <w:rsid w:val="00D92AB8"/>
    <w:rsid w:val="00D97487"/>
    <w:rsid w:val="00DA020D"/>
    <w:rsid w:val="00DA1FD1"/>
    <w:rsid w:val="00DA3676"/>
    <w:rsid w:val="00DA3E55"/>
    <w:rsid w:val="00DA4256"/>
    <w:rsid w:val="00DA5955"/>
    <w:rsid w:val="00DA609B"/>
    <w:rsid w:val="00DB18AC"/>
    <w:rsid w:val="00DB19AB"/>
    <w:rsid w:val="00DB3F4F"/>
    <w:rsid w:val="00DB42E9"/>
    <w:rsid w:val="00DB61F6"/>
    <w:rsid w:val="00DB6CAE"/>
    <w:rsid w:val="00DB7479"/>
    <w:rsid w:val="00DB7D3C"/>
    <w:rsid w:val="00DC0383"/>
    <w:rsid w:val="00DC140E"/>
    <w:rsid w:val="00DC3724"/>
    <w:rsid w:val="00DC6500"/>
    <w:rsid w:val="00DC79E4"/>
    <w:rsid w:val="00DD0AF3"/>
    <w:rsid w:val="00DD0EF6"/>
    <w:rsid w:val="00DD4407"/>
    <w:rsid w:val="00DD499E"/>
    <w:rsid w:val="00DD6682"/>
    <w:rsid w:val="00DD751A"/>
    <w:rsid w:val="00DE3FF3"/>
    <w:rsid w:val="00DE6853"/>
    <w:rsid w:val="00DE6EB4"/>
    <w:rsid w:val="00DE7841"/>
    <w:rsid w:val="00DF2AF8"/>
    <w:rsid w:val="00DF2D44"/>
    <w:rsid w:val="00DF3A04"/>
    <w:rsid w:val="00DF3ACE"/>
    <w:rsid w:val="00DF5391"/>
    <w:rsid w:val="00DF5B4D"/>
    <w:rsid w:val="00DF641E"/>
    <w:rsid w:val="00E10308"/>
    <w:rsid w:val="00E107A5"/>
    <w:rsid w:val="00E11702"/>
    <w:rsid w:val="00E12368"/>
    <w:rsid w:val="00E13B10"/>
    <w:rsid w:val="00E157C4"/>
    <w:rsid w:val="00E16A91"/>
    <w:rsid w:val="00E1752D"/>
    <w:rsid w:val="00E2074C"/>
    <w:rsid w:val="00E210C9"/>
    <w:rsid w:val="00E23896"/>
    <w:rsid w:val="00E246D1"/>
    <w:rsid w:val="00E26AE4"/>
    <w:rsid w:val="00E274A7"/>
    <w:rsid w:val="00E31FF4"/>
    <w:rsid w:val="00E35BF9"/>
    <w:rsid w:val="00E37F3B"/>
    <w:rsid w:val="00E4145C"/>
    <w:rsid w:val="00E41DBA"/>
    <w:rsid w:val="00E42246"/>
    <w:rsid w:val="00E45D3C"/>
    <w:rsid w:val="00E519D7"/>
    <w:rsid w:val="00E51AE4"/>
    <w:rsid w:val="00E52661"/>
    <w:rsid w:val="00E53518"/>
    <w:rsid w:val="00E54352"/>
    <w:rsid w:val="00E6036F"/>
    <w:rsid w:val="00E6316D"/>
    <w:rsid w:val="00E6424A"/>
    <w:rsid w:val="00E649B2"/>
    <w:rsid w:val="00E64D58"/>
    <w:rsid w:val="00E656F1"/>
    <w:rsid w:val="00E6690C"/>
    <w:rsid w:val="00E66C0F"/>
    <w:rsid w:val="00E67196"/>
    <w:rsid w:val="00E71106"/>
    <w:rsid w:val="00E727C2"/>
    <w:rsid w:val="00E76689"/>
    <w:rsid w:val="00E83B8A"/>
    <w:rsid w:val="00E86A4A"/>
    <w:rsid w:val="00E86DD1"/>
    <w:rsid w:val="00E93ED3"/>
    <w:rsid w:val="00E96B12"/>
    <w:rsid w:val="00E973CC"/>
    <w:rsid w:val="00EA4492"/>
    <w:rsid w:val="00EA4CE5"/>
    <w:rsid w:val="00EA4E21"/>
    <w:rsid w:val="00EA7E17"/>
    <w:rsid w:val="00EB2337"/>
    <w:rsid w:val="00EB513C"/>
    <w:rsid w:val="00EB56EF"/>
    <w:rsid w:val="00EB63A1"/>
    <w:rsid w:val="00EB6A3C"/>
    <w:rsid w:val="00EB76F0"/>
    <w:rsid w:val="00EC23F1"/>
    <w:rsid w:val="00EC4B77"/>
    <w:rsid w:val="00EC5954"/>
    <w:rsid w:val="00EC7DB8"/>
    <w:rsid w:val="00ED08EB"/>
    <w:rsid w:val="00ED15EA"/>
    <w:rsid w:val="00ED2283"/>
    <w:rsid w:val="00ED4A37"/>
    <w:rsid w:val="00ED5E4D"/>
    <w:rsid w:val="00EE52C9"/>
    <w:rsid w:val="00EE55EE"/>
    <w:rsid w:val="00EF10D9"/>
    <w:rsid w:val="00EF1C5E"/>
    <w:rsid w:val="00EF2663"/>
    <w:rsid w:val="00EF34B2"/>
    <w:rsid w:val="00EF3F50"/>
    <w:rsid w:val="00EF5B58"/>
    <w:rsid w:val="00EF6857"/>
    <w:rsid w:val="00EF6B3B"/>
    <w:rsid w:val="00F02569"/>
    <w:rsid w:val="00F0499C"/>
    <w:rsid w:val="00F06D2C"/>
    <w:rsid w:val="00F07670"/>
    <w:rsid w:val="00F12EE4"/>
    <w:rsid w:val="00F14D2E"/>
    <w:rsid w:val="00F2266B"/>
    <w:rsid w:val="00F22FA4"/>
    <w:rsid w:val="00F27C6A"/>
    <w:rsid w:val="00F32233"/>
    <w:rsid w:val="00F33E7A"/>
    <w:rsid w:val="00F36392"/>
    <w:rsid w:val="00F37FD1"/>
    <w:rsid w:val="00F422D1"/>
    <w:rsid w:val="00F42800"/>
    <w:rsid w:val="00F43431"/>
    <w:rsid w:val="00F43887"/>
    <w:rsid w:val="00F43A8A"/>
    <w:rsid w:val="00F450A3"/>
    <w:rsid w:val="00F45BF6"/>
    <w:rsid w:val="00F45CEF"/>
    <w:rsid w:val="00F47323"/>
    <w:rsid w:val="00F51FFB"/>
    <w:rsid w:val="00F53058"/>
    <w:rsid w:val="00F532A9"/>
    <w:rsid w:val="00F56F47"/>
    <w:rsid w:val="00F578A1"/>
    <w:rsid w:val="00F605F6"/>
    <w:rsid w:val="00F6082C"/>
    <w:rsid w:val="00F61339"/>
    <w:rsid w:val="00F652A2"/>
    <w:rsid w:val="00F73237"/>
    <w:rsid w:val="00F733C4"/>
    <w:rsid w:val="00F7517F"/>
    <w:rsid w:val="00F75659"/>
    <w:rsid w:val="00F7664A"/>
    <w:rsid w:val="00F80EB8"/>
    <w:rsid w:val="00F84EB1"/>
    <w:rsid w:val="00F85976"/>
    <w:rsid w:val="00F8735F"/>
    <w:rsid w:val="00F90386"/>
    <w:rsid w:val="00F9072C"/>
    <w:rsid w:val="00F90F95"/>
    <w:rsid w:val="00F91D1B"/>
    <w:rsid w:val="00F927FD"/>
    <w:rsid w:val="00F96977"/>
    <w:rsid w:val="00F96F93"/>
    <w:rsid w:val="00F97F6D"/>
    <w:rsid w:val="00FA10BF"/>
    <w:rsid w:val="00FA1A3F"/>
    <w:rsid w:val="00FA3099"/>
    <w:rsid w:val="00FA49F1"/>
    <w:rsid w:val="00FA57F6"/>
    <w:rsid w:val="00FB0A0D"/>
    <w:rsid w:val="00FB1187"/>
    <w:rsid w:val="00FB22FE"/>
    <w:rsid w:val="00FB3533"/>
    <w:rsid w:val="00FB4616"/>
    <w:rsid w:val="00FB4C07"/>
    <w:rsid w:val="00FB540D"/>
    <w:rsid w:val="00FC05AC"/>
    <w:rsid w:val="00FC22D4"/>
    <w:rsid w:val="00FC319B"/>
    <w:rsid w:val="00FC42E4"/>
    <w:rsid w:val="00FC4BA2"/>
    <w:rsid w:val="00FC4DE3"/>
    <w:rsid w:val="00FD04A7"/>
    <w:rsid w:val="00FD2BDB"/>
    <w:rsid w:val="00FD3DC5"/>
    <w:rsid w:val="00FD484D"/>
    <w:rsid w:val="00FD530B"/>
    <w:rsid w:val="00FD7955"/>
    <w:rsid w:val="00FD7DCD"/>
    <w:rsid w:val="00FE5577"/>
    <w:rsid w:val="00FE5AAE"/>
    <w:rsid w:val="00FE7673"/>
    <w:rsid w:val="00FF1F38"/>
    <w:rsid w:val="00FF659C"/>
    <w:rsid w:val="00FF66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fdf3f1,#fdf6f5,#fcf3f2,#fefcfc"/>
    </o:shapedefaults>
    <o:shapelayout v:ext="edit">
      <o:idmap v:ext="edit" data="1"/>
    </o:shapelayout>
  </w:shapeDefaults>
  <w:decimalSymbol w:val="."/>
  <w:listSeparator w:val=","/>
  <w15:docId w15:val="{F27E5691-D034-4283-8BA0-7D086D22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6F2"/>
  </w:style>
  <w:style w:type="paragraph" w:styleId="Ttulo3">
    <w:name w:val="heading 3"/>
    <w:basedOn w:val="Normal"/>
    <w:link w:val="Ttulo3Car"/>
    <w:uiPriority w:val="9"/>
    <w:qFormat/>
    <w:rsid w:val="006A4920"/>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74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4E8"/>
  </w:style>
  <w:style w:type="paragraph" w:styleId="Piedepgina">
    <w:name w:val="footer"/>
    <w:basedOn w:val="Normal"/>
    <w:link w:val="PiedepginaCar"/>
    <w:uiPriority w:val="99"/>
    <w:unhideWhenUsed/>
    <w:rsid w:val="00CA74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4E8"/>
  </w:style>
  <w:style w:type="table" w:styleId="Tablaconcuadrcula">
    <w:name w:val="Table Grid"/>
    <w:basedOn w:val="Tablanormal"/>
    <w:uiPriority w:val="39"/>
    <w:rsid w:val="00CA7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11702"/>
    <w:pPr>
      <w:ind w:left="720"/>
      <w:contextualSpacing/>
    </w:pPr>
  </w:style>
  <w:style w:type="paragraph" w:styleId="Textodeglobo">
    <w:name w:val="Balloon Text"/>
    <w:basedOn w:val="Normal"/>
    <w:link w:val="TextodegloboCar"/>
    <w:uiPriority w:val="99"/>
    <w:semiHidden/>
    <w:unhideWhenUsed/>
    <w:rsid w:val="00D143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4314"/>
    <w:rPr>
      <w:rFonts w:ascii="Tahoma" w:hAnsi="Tahoma" w:cs="Tahoma"/>
      <w:sz w:val="16"/>
      <w:szCs w:val="16"/>
    </w:rPr>
  </w:style>
  <w:style w:type="character" w:styleId="nfasis">
    <w:name w:val="Emphasis"/>
    <w:basedOn w:val="Fuentedeprrafopredeter"/>
    <w:uiPriority w:val="20"/>
    <w:qFormat/>
    <w:rsid w:val="003444F2"/>
    <w:rPr>
      <w:i/>
      <w:iCs/>
    </w:rPr>
  </w:style>
  <w:style w:type="character" w:styleId="Textoennegrita">
    <w:name w:val="Strong"/>
    <w:basedOn w:val="Fuentedeprrafopredeter"/>
    <w:uiPriority w:val="22"/>
    <w:qFormat/>
    <w:rsid w:val="00052FCD"/>
    <w:rPr>
      <w:b/>
      <w:bCs/>
    </w:rPr>
  </w:style>
  <w:style w:type="character" w:styleId="Hipervnculo">
    <w:name w:val="Hyperlink"/>
    <w:basedOn w:val="Fuentedeprrafopredeter"/>
    <w:uiPriority w:val="99"/>
    <w:unhideWhenUsed/>
    <w:rsid w:val="00F652A2"/>
    <w:rPr>
      <w:color w:val="2998E3" w:themeColor="hyperlink"/>
      <w:u w:val="single"/>
    </w:rPr>
  </w:style>
  <w:style w:type="paragraph" w:customStyle="1" w:styleId="Default">
    <w:name w:val="Default"/>
    <w:rsid w:val="00CF74D3"/>
    <w:pPr>
      <w:autoSpaceDE w:val="0"/>
      <w:autoSpaceDN w:val="0"/>
      <w:adjustRightInd w:val="0"/>
      <w:spacing w:after="0" w:line="240" w:lineRule="auto"/>
    </w:pPr>
    <w:rPr>
      <w:rFonts w:ascii="Myriad Pro" w:hAnsi="Myriad Pro" w:cs="Myriad Pro"/>
      <w:color w:val="000000"/>
      <w:sz w:val="24"/>
      <w:szCs w:val="24"/>
    </w:rPr>
  </w:style>
  <w:style w:type="character" w:customStyle="1" w:styleId="A5">
    <w:name w:val="A5"/>
    <w:uiPriority w:val="99"/>
    <w:rsid w:val="00CF74D3"/>
    <w:rPr>
      <w:rFonts w:cs="Myriad Pro"/>
      <w:color w:val="211D1E"/>
      <w:sz w:val="36"/>
      <w:szCs w:val="36"/>
    </w:rPr>
  </w:style>
  <w:style w:type="character" w:customStyle="1" w:styleId="A7">
    <w:name w:val="A7"/>
    <w:uiPriority w:val="99"/>
    <w:rsid w:val="00CF74D3"/>
    <w:rPr>
      <w:rFonts w:cs="Myriad Pro"/>
      <w:color w:val="211D1E"/>
      <w:sz w:val="16"/>
      <w:szCs w:val="16"/>
    </w:rPr>
  </w:style>
  <w:style w:type="character" w:customStyle="1" w:styleId="A9">
    <w:name w:val="A9"/>
    <w:uiPriority w:val="99"/>
    <w:rsid w:val="00070C47"/>
    <w:rPr>
      <w:rFonts w:cs="Myriad Pro"/>
      <w:color w:val="211D1E"/>
      <w:sz w:val="16"/>
      <w:szCs w:val="16"/>
      <w:u w:val="single"/>
    </w:rPr>
  </w:style>
  <w:style w:type="character" w:customStyle="1" w:styleId="Ttulo3Car">
    <w:name w:val="Título 3 Car"/>
    <w:basedOn w:val="Fuentedeprrafopredeter"/>
    <w:link w:val="Ttulo3"/>
    <w:uiPriority w:val="9"/>
    <w:rsid w:val="006A4920"/>
    <w:rPr>
      <w:rFonts w:ascii="Times New Roman" w:eastAsia="Times New Roman" w:hAnsi="Times New Roman" w:cs="Times New Roman"/>
      <w:b/>
      <w:bCs/>
      <w:sz w:val="27"/>
      <w:szCs w:val="27"/>
      <w:lang w:eastAsia="es-MX"/>
    </w:rPr>
  </w:style>
  <w:style w:type="character" w:customStyle="1" w:styleId="mw-headline">
    <w:name w:val="mw-headline"/>
    <w:basedOn w:val="Fuentedeprrafopredeter"/>
    <w:rsid w:val="006A4920"/>
  </w:style>
  <w:style w:type="character" w:customStyle="1" w:styleId="mw-editsection">
    <w:name w:val="mw-editsection"/>
    <w:basedOn w:val="Fuentedeprrafopredeter"/>
    <w:rsid w:val="006A4920"/>
  </w:style>
  <w:style w:type="character" w:customStyle="1" w:styleId="mw-editsection-bracket">
    <w:name w:val="mw-editsection-bracket"/>
    <w:basedOn w:val="Fuentedeprrafopredeter"/>
    <w:rsid w:val="006A4920"/>
  </w:style>
  <w:style w:type="paragraph" w:styleId="NormalWeb">
    <w:name w:val="Normal (Web)"/>
    <w:basedOn w:val="Normal"/>
    <w:uiPriority w:val="99"/>
    <w:semiHidden/>
    <w:unhideWhenUsed/>
    <w:rsid w:val="006A492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70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Amarillo">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3305</Words>
  <Characters>18183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Dennise Rouge</dc:creator>
  <cp:lastModifiedBy>SONY_VAIO</cp:lastModifiedBy>
  <cp:revision>3</cp:revision>
  <dcterms:created xsi:type="dcterms:W3CDTF">2016-06-08T21:01:00Z</dcterms:created>
  <dcterms:modified xsi:type="dcterms:W3CDTF">2016-06-08T21:07:00Z</dcterms:modified>
</cp:coreProperties>
</file>